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0208F" w14:textId="1BF3F277" w:rsidR="003B2652" w:rsidRPr="003B2584" w:rsidRDefault="00C24ED4" w:rsidP="00970764">
      <w:pPr>
        <w:rPr>
          <w:rFonts w:ascii="Arial" w:hAnsi="Arial"/>
        </w:rPr>
      </w:pPr>
      <w:bookmarkStart w:id="0" w:name="_GoBack"/>
      <w:bookmarkEnd w:id="0"/>
      <w:r w:rsidRPr="003B2584">
        <w:rPr>
          <w:rFonts w:ascii="Arial" w:hAnsi="Arial"/>
          <w:noProof/>
          <w:lang w:eastAsia="sl-SI"/>
        </w:rPr>
        <w:drawing>
          <wp:inline distT="0" distB="0" distL="0" distR="0" wp14:anchorId="78A974A7" wp14:editId="75420EC4">
            <wp:extent cx="3315335" cy="34417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inline>
        </w:drawing>
      </w:r>
    </w:p>
    <w:p w14:paraId="15BDEE63" w14:textId="77777777" w:rsidR="003B2652" w:rsidRPr="003B2584" w:rsidRDefault="003B2652" w:rsidP="00970764">
      <w:pPr>
        <w:rPr>
          <w:rFonts w:ascii="Arial" w:hAnsi="Arial"/>
        </w:rPr>
      </w:pPr>
    </w:p>
    <w:p w14:paraId="326EF6AD" w14:textId="77777777" w:rsidR="000705DF" w:rsidRPr="003B2584" w:rsidRDefault="000705DF" w:rsidP="00970764">
      <w:pPr>
        <w:rPr>
          <w:rFonts w:ascii="Arial" w:hAnsi="Arial"/>
        </w:rPr>
      </w:pPr>
    </w:p>
    <w:p w14:paraId="65FA12DA" w14:textId="77777777" w:rsidR="000705DF" w:rsidRPr="003B2584" w:rsidRDefault="000705DF" w:rsidP="00970764">
      <w:pPr>
        <w:rPr>
          <w:rFonts w:ascii="Arial" w:hAnsi="Arial"/>
        </w:rPr>
      </w:pPr>
    </w:p>
    <w:p w14:paraId="5E2AD915" w14:textId="77777777" w:rsidR="000705DF" w:rsidRPr="003B2584" w:rsidRDefault="000705DF" w:rsidP="00970764">
      <w:pPr>
        <w:rPr>
          <w:rFonts w:ascii="Arial" w:hAnsi="Arial"/>
        </w:rPr>
      </w:pPr>
    </w:p>
    <w:p w14:paraId="2CD6E2C8" w14:textId="1D88D57C" w:rsidR="000705DF" w:rsidRPr="003B2584" w:rsidRDefault="000705DF" w:rsidP="00970764">
      <w:pPr>
        <w:rPr>
          <w:rFonts w:ascii="Arial" w:hAnsi="Arial"/>
        </w:rPr>
      </w:pPr>
    </w:p>
    <w:p w14:paraId="2572B0A5" w14:textId="553968B2" w:rsidR="00C70A0E" w:rsidRPr="003B2584" w:rsidRDefault="00C70A0E" w:rsidP="00970764">
      <w:pPr>
        <w:rPr>
          <w:rFonts w:ascii="Arial" w:hAnsi="Arial"/>
        </w:rPr>
      </w:pPr>
    </w:p>
    <w:p w14:paraId="16724F1B" w14:textId="77777777" w:rsidR="00C70A0E" w:rsidRPr="003B2584" w:rsidRDefault="00C70A0E" w:rsidP="00970764">
      <w:pPr>
        <w:rPr>
          <w:rFonts w:ascii="Arial" w:hAnsi="Arial"/>
        </w:rPr>
      </w:pPr>
    </w:p>
    <w:p w14:paraId="3ACE5713" w14:textId="77777777" w:rsidR="00C70A0E" w:rsidRPr="003B2584" w:rsidRDefault="00C70A0E" w:rsidP="00970764">
      <w:pPr>
        <w:rPr>
          <w:rFonts w:ascii="Arial" w:hAnsi="Arial"/>
        </w:rPr>
      </w:pPr>
    </w:p>
    <w:p w14:paraId="4AC6D890" w14:textId="77777777" w:rsidR="003B2652" w:rsidRPr="003B2584" w:rsidRDefault="003B2652" w:rsidP="00970764">
      <w:pPr>
        <w:rPr>
          <w:rFonts w:ascii="Arial" w:hAnsi="Arial"/>
        </w:rPr>
      </w:pPr>
    </w:p>
    <w:p w14:paraId="496EF836" w14:textId="25A55152" w:rsidR="003B2652" w:rsidRPr="003B2584" w:rsidRDefault="00C24ED4" w:rsidP="000705DF">
      <w:pPr>
        <w:jc w:val="center"/>
        <w:rPr>
          <w:rFonts w:ascii="Arial" w:hAnsi="Arial"/>
          <w:b/>
          <w:sz w:val="36"/>
        </w:rPr>
      </w:pPr>
      <w:r w:rsidRPr="003B2584">
        <w:rPr>
          <w:rFonts w:ascii="Arial" w:hAnsi="Arial"/>
          <w:b/>
          <w:sz w:val="36"/>
        </w:rPr>
        <w:t>Vzdrževanje in podpora informacijskega sistema za IJPP</w:t>
      </w:r>
      <w:r w:rsidR="0027641C" w:rsidRPr="003B2584">
        <w:rPr>
          <w:rFonts w:ascii="Arial" w:hAnsi="Arial"/>
          <w:b/>
          <w:sz w:val="36"/>
        </w:rPr>
        <w:br/>
      </w:r>
      <w:r w:rsidRPr="003B2584">
        <w:rPr>
          <w:rFonts w:ascii="Arial" w:hAnsi="Arial"/>
          <w:b/>
          <w:sz w:val="36"/>
        </w:rPr>
        <w:t>(</w:t>
      </w:r>
      <w:r w:rsidR="00C70A0E" w:rsidRPr="003B2584">
        <w:rPr>
          <w:rFonts w:ascii="Arial" w:hAnsi="Arial"/>
          <w:b/>
          <w:sz w:val="36"/>
        </w:rPr>
        <w:t>za obdobje 202</w:t>
      </w:r>
      <w:r w:rsidRPr="003B2584">
        <w:rPr>
          <w:rFonts w:ascii="Arial" w:hAnsi="Arial"/>
          <w:b/>
          <w:sz w:val="36"/>
        </w:rPr>
        <w:t>4</w:t>
      </w:r>
      <w:r w:rsidR="00732796" w:rsidRPr="003B2584">
        <w:rPr>
          <w:rFonts w:ascii="Arial" w:hAnsi="Arial"/>
          <w:b/>
          <w:sz w:val="36"/>
        </w:rPr>
        <w:t>-202</w:t>
      </w:r>
      <w:r w:rsidR="009E692D">
        <w:rPr>
          <w:rFonts w:ascii="Arial" w:hAnsi="Arial"/>
          <w:b/>
          <w:sz w:val="36"/>
        </w:rPr>
        <w:t>7</w:t>
      </w:r>
      <w:r w:rsidRPr="003B2584">
        <w:rPr>
          <w:rFonts w:ascii="Arial" w:hAnsi="Arial"/>
          <w:b/>
          <w:sz w:val="36"/>
        </w:rPr>
        <w:t>)</w:t>
      </w:r>
    </w:p>
    <w:p w14:paraId="5150EA70" w14:textId="2926E452" w:rsidR="00034D49" w:rsidRPr="003B2584" w:rsidRDefault="00034D49" w:rsidP="000705DF">
      <w:pPr>
        <w:jc w:val="center"/>
        <w:rPr>
          <w:rFonts w:ascii="Arial" w:hAnsi="Arial"/>
          <w:b/>
          <w:sz w:val="28"/>
          <w:szCs w:val="28"/>
        </w:rPr>
      </w:pPr>
    </w:p>
    <w:p w14:paraId="0A22B33B" w14:textId="77777777" w:rsidR="00D83B14" w:rsidRPr="003B2584" w:rsidRDefault="00D83B14" w:rsidP="000705DF">
      <w:pPr>
        <w:jc w:val="center"/>
        <w:rPr>
          <w:rFonts w:ascii="Arial" w:hAnsi="Arial"/>
          <w:b/>
          <w:sz w:val="28"/>
        </w:rPr>
      </w:pPr>
    </w:p>
    <w:p w14:paraId="7042A577" w14:textId="3FC45137" w:rsidR="00432751" w:rsidRPr="003B2584" w:rsidRDefault="00910444" w:rsidP="000705DF">
      <w:pPr>
        <w:jc w:val="center"/>
        <w:rPr>
          <w:rFonts w:ascii="Arial" w:hAnsi="Arial"/>
          <w:b/>
          <w:sz w:val="32"/>
          <w:szCs w:val="32"/>
        </w:rPr>
      </w:pPr>
      <w:r w:rsidRPr="003B2584">
        <w:rPr>
          <w:rFonts w:ascii="Arial" w:hAnsi="Arial"/>
          <w:b/>
          <w:sz w:val="32"/>
          <w:szCs w:val="32"/>
        </w:rPr>
        <w:t>P</w:t>
      </w:r>
      <w:r w:rsidR="008D4D67" w:rsidRPr="003B2584">
        <w:rPr>
          <w:rFonts w:ascii="Arial" w:hAnsi="Arial"/>
          <w:b/>
          <w:sz w:val="32"/>
          <w:szCs w:val="32"/>
        </w:rPr>
        <w:t>rojektn</w:t>
      </w:r>
      <w:r w:rsidRPr="003B2584">
        <w:rPr>
          <w:rFonts w:ascii="Arial" w:hAnsi="Arial"/>
          <w:b/>
          <w:sz w:val="32"/>
          <w:szCs w:val="32"/>
        </w:rPr>
        <w:t>a</w:t>
      </w:r>
      <w:r w:rsidR="008D4D67" w:rsidRPr="003B2584">
        <w:rPr>
          <w:rFonts w:ascii="Arial" w:hAnsi="Arial"/>
          <w:b/>
          <w:sz w:val="32"/>
          <w:szCs w:val="32"/>
        </w:rPr>
        <w:t xml:space="preserve"> nalog</w:t>
      </w:r>
      <w:r w:rsidRPr="003B2584">
        <w:rPr>
          <w:rFonts w:ascii="Arial" w:hAnsi="Arial"/>
          <w:b/>
          <w:sz w:val="32"/>
          <w:szCs w:val="32"/>
        </w:rPr>
        <w:t>a</w:t>
      </w:r>
    </w:p>
    <w:p w14:paraId="47D2A790" w14:textId="77777777" w:rsidR="000872EE" w:rsidRPr="003B2584" w:rsidRDefault="000872EE" w:rsidP="00970764">
      <w:pPr>
        <w:rPr>
          <w:rFonts w:ascii="Arial" w:hAnsi="Arial"/>
        </w:rPr>
      </w:pPr>
    </w:p>
    <w:p w14:paraId="7773175A" w14:textId="77777777" w:rsidR="003B2652" w:rsidRPr="003B2584" w:rsidRDefault="003B2652" w:rsidP="00970764">
      <w:pPr>
        <w:rPr>
          <w:rFonts w:ascii="Arial" w:hAnsi="Arial"/>
        </w:rPr>
      </w:pPr>
    </w:p>
    <w:p w14:paraId="49442A45" w14:textId="77777777" w:rsidR="003B2652" w:rsidRPr="003B2584" w:rsidRDefault="003B2652" w:rsidP="00970764">
      <w:pPr>
        <w:rPr>
          <w:rFonts w:ascii="Arial" w:hAnsi="Arial"/>
        </w:rPr>
      </w:pPr>
    </w:p>
    <w:p w14:paraId="57166C3C" w14:textId="54482AA3" w:rsidR="00E05A7D" w:rsidRPr="003B2584" w:rsidRDefault="00E05A7D" w:rsidP="00970764">
      <w:pPr>
        <w:rPr>
          <w:rFonts w:ascii="Arial" w:hAnsi="Arial"/>
        </w:rPr>
      </w:pPr>
    </w:p>
    <w:p w14:paraId="12432B77" w14:textId="77777777" w:rsidR="000705DF" w:rsidRPr="003B2584" w:rsidRDefault="000705DF" w:rsidP="00970764">
      <w:pPr>
        <w:rPr>
          <w:rFonts w:ascii="Arial" w:hAnsi="Arial"/>
        </w:rPr>
      </w:pPr>
    </w:p>
    <w:p w14:paraId="35E73CC3" w14:textId="77777777" w:rsidR="000705DF" w:rsidRPr="003B2584" w:rsidRDefault="000705DF" w:rsidP="00970764">
      <w:pPr>
        <w:rPr>
          <w:rFonts w:ascii="Arial" w:hAnsi="Arial"/>
        </w:rPr>
      </w:pPr>
    </w:p>
    <w:p w14:paraId="0312D817" w14:textId="77777777" w:rsidR="000705DF" w:rsidRPr="003B2584" w:rsidRDefault="000705DF" w:rsidP="00970764">
      <w:pPr>
        <w:rPr>
          <w:rFonts w:ascii="Arial" w:hAnsi="Arial"/>
        </w:rPr>
      </w:pPr>
    </w:p>
    <w:p w14:paraId="17EC8AB3" w14:textId="77777777" w:rsidR="00865D43" w:rsidRPr="003B2584" w:rsidRDefault="00865D43" w:rsidP="00970764">
      <w:pPr>
        <w:rPr>
          <w:rFonts w:ascii="Arial" w:hAnsi="Arial"/>
        </w:rPr>
      </w:pPr>
    </w:p>
    <w:p w14:paraId="32B20A26" w14:textId="77777777" w:rsidR="000705DF" w:rsidRPr="003B2584" w:rsidRDefault="000705DF" w:rsidP="00970764">
      <w:pPr>
        <w:rPr>
          <w:rFonts w:ascii="Arial" w:hAnsi="Arial"/>
        </w:rPr>
      </w:pPr>
    </w:p>
    <w:p w14:paraId="733C3090" w14:textId="77777777" w:rsidR="003B2652" w:rsidRPr="003B2584" w:rsidRDefault="003B2652" w:rsidP="00970764">
      <w:pPr>
        <w:rPr>
          <w:rFonts w:ascii="Arial" w:hAnsi="Arial"/>
        </w:rPr>
      </w:pPr>
    </w:p>
    <w:tbl>
      <w:tblPr>
        <w:tblStyle w:val="Tabelamrea"/>
        <w:tblW w:w="0" w:type="auto"/>
        <w:tblLook w:val="04A0" w:firstRow="1" w:lastRow="0" w:firstColumn="1" w:lastColumn="0" w:noHBand="0" w:noVBand="1"/>
      </w:tblPr>
      <w:tblGrid>
        <w:gridCol w:w="4508"/>
        <w:gridCol w:w="4509"/>
      </w:tblGrid>
      <w:tr w:rsidR="003B2652" w:rsidRPr="003B2584" w14:paraId="75A51F99" w14:textId="77777777" w:rsidTr="000705DF">
        <w:tc>
          <w:tcPr>
            <w:tcW w:w="4508" w:type="dxa"/>
            <w:vAlign w:val="center"/>
          </w:tcPr>
          <w:p w14:paraId="671FFF91" w14:textId="41C1EE10" w:rsidR="003B2652" w:rsidRPr="003B2584" w:rsidRDefault="003B2652" w:rsidP="000705DF">
            <w:pPr>
              <w:rPr>
                <w:rFonts w:ascii="Arial" w:hAnsi="Arial"/>
              </w:rPr>
            </w:pPr>
            <w:r w:rsidRPr="003B2584">
              <w:rPr>
                <w:rFonts w:ascii="Arial" w:hAnsi="Arial"/>
              </w:rPr>
              <w:t>Avtor</w:t>
            </w:r>
            <w:r w:rsidR="001305C4" w:rsidRPr="003B2584">
              <w:rPr>
                <w:rFonts w:ascii="Arial" w:hAnsi="Arial"/>
              </w:rPr>
              <w:t>:</w:t>
            </w:r>
          </w:p>
        </w:tc>
        <w:tc>
          <w:tcPr>
            <w:tcW w:w="4509" w:type="dxa"/>
            <w:vAlign w:val="center"/>
          </w:tcPr>
          <w:p w14:paraId="519C563C" w14:textId="6D9272E4" w:rsidR="003B2652" w:rsidRPr="003B2584" w:rsidRDefault="00702F15" w:rsidP="00E05A7D">
            <w:pPr>
              <w:jc w:val="left"/>
              <w:rPr>
                <w:rFonts w:ascii="Arial" w:hAnsi="Arial"/>
              </w:rPr>
            </w:pPr>
            <w:r w:rsidRPr="003B2584">
              <w:rPr>
                <w:rFonts w:ascii="Arial" w:hAnsi="Arial"/>
              </w:rPr>
              <w:t xml:space="preserve">Ministrstvo za </w:t>
            </w:r>
            <w:r w:rsidR="00C24ED4" w:rsidRPr="003B2584">
              <w:rPr>
                <w:rFonts w:ascii="Arial" w:hAnsi="Arial"/>
              </w:rPr>
              <w:t>okolje, podnebje in energijo</w:t>
            </w:r>
          </w:p>
        </w:tc>
      </w:tr>
      <w:tr w:rsidR="00170591" w:rsidRPr="003B2584" w14:paraId="4B4F8A9F" w14:textId="77777777" w:rsidTr="000705DF">
        <w:tc>
          <w:tcPr>
            <w:tcW w:w="4508" w:type="dxa"/>
            <w:vAlign w:val="center"/>
          </w:tcPr>
          <w:p w14:paraId="5ABA2EAF" w14:textId="77777777" w:rsidR="00170591" w:rsidRPr="003B2584" w:rsidRDefault="00170591" w:rsidP="000705DF">
            <w:pPr>
              <w:rPr>
                <w:rFonts w:ascii="Arial" w:hAnsi="Arial"/>
              </w:rPr>
            </w:pPr>
            <w:r w:rsidRPr="003B2584">
              <w:rPr>
                <w:rFonts w:ascii="Arial" w:hAnsi="Arial"/>
              </w:rPr>
              <w:t>Številka:</w:t>
            </w:r>
          </w:p>
        </w:tc>
        <w:tc>
          <w:tcPr>
            <w:tcW w:w="4509" w:type="dxa"/>
            <w:vAlign w:val="center"/>
          </w:tcPr>
          <w:p w14:paraId="339DE463" w14:textId="334FFE95" w:rsidR="00170591" w:rsidRPr="003B2584" w:rsidRDefault="00FC4D28" w:rsidP="009A44C3">
            <w:pPr>
              <w:rPr>
                <w:rFonts w:ascii="Arial" w:hAnsi="Arial"/>
                <w:szCs w:val="22"/>
              </w:rPr>
            </w:pPr>
            <w:r w:rsidRPr="00FC4D28">
              <w:rPr>
                <w:rFonts w:ascii="Arial" w:hAnsi="Arial"/>
                <w:szCs w:val="22"/>
              </w:rPr>
              <w:t>37011-2/2024-2570-</w:t>
            </w:r>
            <w:r w:rsidR="009B6852">
              <w:rPr>
                <w:rFonts w:ascii="Arial" w:hAnsi="Arial"/>
                <w:szCs w:val="22"/>
              </w:rPr>
              <w:t>1</w:t>
            </w:r>
          </w:p>
        </w:tc>
      </w:tr>
      <w:tr w:rsidR="003B2652" w:rsidRPr="003B2584" w14:paraId="649E4113" w14:textId="77777777" w:rsidTr="000705DF">
        <w:tc>
          <w:tcPr>
            <w:tcW w:w="4508" w:type="dxa"/>
            <w:vAlign w:val="center"/>
          </w:tcPr>
          <w:p w14:paraId="4585DBBD" w14:textId="02056CC6" w:rsidR="003B2652" w:rsidRPr="003B2584" w:rsidRDefault="003B2652" w:rsidP="000705DF">
            <w:pPr>
              <w:rPr>
                <w:rFonts w:ascii="Arial" w:hAnsi="Arial"/>
              </w:rPr>
            </w:pPr>
            <w:r w:rsidRPr="003B2584">
              <w:rPr>
                <w:rFonts w:ascii="Arial" w:hAnsi="Arial"/>
              </w:rPr>
              <w:t>Datum izdaje</w:t>
            </w:r>
            <w:r w:rsidR="001305C4" w:rsidRPr="003B2584">
              <w:rPr>
                <w:rFonts w:ascii="Arial" w:hAnsi="Arial"/>
              </w:rPr>
              <w:t>:</w:t>
            </w:r>
          </w:p>
        </w:tc>
        <w:tc>
          <w:tcPr>
            <w:tcW w:w="4509" w:type="dxa"/>
            <w:vAlign w:val="center"/>
          </w:tcPr>
          <w:p w14:paraId="3B4BC3AB" w14:textId="0116A51E" w:rsidR="003B2652" w:rsidRPr="003B2584" w:rsidRDefault="009E692D" w:rsidP="005B006E">
            <w:pPr>
              <w:rPr>
                <w:rFonts w:ascii="Arial" w:hAnsi="Arial"/>
              </w:rPr>
            </w:pPr>
            <w:r>
              <w:rPr>
                <w:rFonts w:ascii="Arial" w:hAnsi="Arial"/>
              </w:rPr>
              <w:t>1</w:t>
            </w:r>
            <w:r w:rsidR="00430CF7" w:rsidRPr="003B2584">
              <w:rPr>
                <w:rFonts w:ascii="Arial" w:hAnsi="Arial"/>
              </w:rPr>
              <w:t xml:space="preserve">. </w:t>
            </w:r>
            <w:r>
              <w:rPr>
                <w:rFonts w:ascii="Arial" w:hAnsi="Arial"/>
              </w:rPr>
              <w:t>7</w:t>
            </w:r>
            <w:r w:rsidR="00495A14" w:rsidRPr="003B2584">
              <w:rPr>
                <w:rFonts w:ascii="Arial" w:hAnsi="Arial"/>
              </w:rPr>
              <w:t>. 202</w:t>
            </w:r>
            <w:r w:rsidR="00E30938" w:rsidRPr="003B2584">
              <w:rPr>
                <w:rFonts w:ascii="Arial" w:hAnsi="Arial"/>
              </w:rPr>
              <w:t>4</w:t>
            </w:r>
            <w:r w:rsidR="00495A14" w:rsidRPr="003B2584">
              <w:rPr>
                <w:rFonts w:ascii="Arial" w:hAnsi="Arial"/>
              </w:rPr>
              <w:t xml:space="preserve">, verzija </w:t>
            </w:r>
            <w:r w:rsidR="002C2BBA">
              <w:rPr>
                <w:rFonts w:ascii="Arial" w:hAnsi="Arial"/>
              </w:rPr>
              <w:t>1.</w:t>
            </w:r>
            <w:r>
              <w:rPr>
                <w:rFonts w:ascii="Arial" w:hAnsi="Arial"/>
              </w:rPr>
              <w:t>2</w:t>
            </w:r>
          </w:p>
        </w:tc>
      </w:tr>
    </w:tbl>
    <w:p w14:paraId="420CA23D" w14:textId="456FB9A0" w:rsidR="00C70A0E" w:rsidRPr="003B2584" w:rsidRDefault="00C70A0E" w:rsidP="00772690">
      <w:pPr>
        <w:rPr>
          <w:rFonts w:ascii="Arial" w:hAnsi="Arial"/>
          <w:b/>
          <w:sz w:val="28"/>
          <w:szCs w:val="28"/>
        </w:rPr>
      </w:pPr>
    </w:p>
    <w:p w14:paraId="6A3102AB" w14:textId="77777777" w:rsidR="00C70A0E" w:rsidRPr="003B2584" w:rsidRDefault="00C70A0E">
      <w:pPr>
        <w:spacing w:after="160" w:line="259" w:lineRule="auto"/>
        <w:jc w:val="left"/>
        <w:rPr>
          <w:rFonts w:ascii="Arial" w:hAnsi="Arial"/>
          <w:b/>
          <w:sz w:val="28"/>
          <w:szCs w:val="28"/>
        </w:rPr>
      </w:pPr>
      <w:r w:rsidRPr="003B2584">
        <w:rPr>
          <w:rFonts w:ascii="Arial" w:hAnsi="Arial"/>
          <w:b/>
          <w:sz w:val="28"/>
          <w:szCs w:val="28"/>
        </w:rPr>
        <w:br w:type="page"/>
      </w:r>
    </w:p>
    <w:p w14:paraId="6F3E55D5" w14:textId="77777777" w:rsidR="003026FF" w:rsidRPr="003B2584" w:rsidRDefault="003026FF" w:rsidP="00772690">
      <w:pPr>
        <w:rPr>
          <w:rFonts w:ascii="Arial" w:hAnsi="Arial"/>
          <w:b/>
          <w:sz w:val="28"/>
          <w:szCs w:val="28"/>
        </w:rPr>
      </w:pPr>
    </w:p>
    <w:p w14:paraId="24B5074F" w14:textId="7F1E2209" w:rsidR="003B2652" w:rsidRPr="003B2584" w:rsidRDefault="003B2652" w:rsidP="00772690">
      <w:pPr>
        <w:rPr>
          <w:rFonts w:ascii="Arial" w:hAnsi="Arial"/>
        </w:rPr>
      </w:pPr>
      <w:r w:rsidRPr="003B2584">
        <w:rPr>
          <w:rFonts w:ascii="Arial" w:hAnsi="Arial"/>
          <w:b/>
          <w:sz w:val="28"/>
          <w:szCs w:val="28"/>
        </w:rPr>
        <w:t>Kazalo</w:t>
      </w:r>
    </w:p>
    <w:sdt>
      <w:sdtPr>
        <w:rPr>
          <w:rFonts w:ascii="Arial" w:eastAsiaTheme="minorHAnsi" w:hAnsi="Arial" w:cs="Arial"/>
          <w:color w:val="auto"/>
          <w:sz w:val="22"/>
          <w:szCs w:val="24"/>
          <w:lang w:val="sl-SI"/>
        </w:rPr>
        <w:id w:val="-1591530826"/>
        <w:docPartObj>
          <w:docPartGallery w:val="Table of Contents"/>
          <w:docPartUnique/>
        </w:docPartObj>
      </w:sdtPr>
      <w:sdtEndPr>
        <w:rPr>
          <w:b/>
          <w:bCs/>
          <w:noProof/>
        </w:rPr>
      </w:sdtEndPr>
      <w:sdtContent>
        <w:p w14:paraId="4FE62895" w14:textId="77777777" w:rsidR="008B63C1" w:rsidRPr="003B2584" w:rsidRDefault="008B63C1" w:rsidP="009B50D1">
          <w:pPr>
            <w:pStyle w:val="NaslovTOC"/>
            <w:numPr>
              <w:ilvl w:val="0"/>
              <w:numId w:val="0"/>
            </w:numPr>
            <w:ind w:left="567"/>
            <w:rPr>
              <w:rFonts w:ascii="Arial" w:hAnsi="Arial" w:cs="Arial"/>
            </w:rPr>
          </w:pPr>
        </w:p>
        <w:p w14:paraId="0FBD39A5" w14:textId="21900447" w:rsidR="009263E6" w:rsidRDefault="008B63C1">
          <w:pPr>
            <w:pStyle w:val="Kazalovsebine1"/>
            <w:tabs>
              <w:tab w:val="left" w:pos="440"/>
              <w:tab w:val="right" w:leader="dot" w:pos="9017"/>
            </w:tabs>
            <w:rPr>
              <w:rFonts w:asciiTheme="minorHAnsi" w:eastAsiaTheme="minorEastAsia" w:hAnsiTheme="minorHAnsi" w:cstheme="minorBidi"/>
              <w:noProof/>
              <w:kern w:val="2"/>
              <w:szCs w:val="22"/>
              <w:lang w:eastAsia="sl-SI"/>
              <w14:ligatures w14:val="standardContextual"/>
            </w:rPr>
          </w:pPr>
          <w:r w:rsidRPr="003B2584">
            <w:rPr>
              <w:rFonts w:ascii="Arial" w:hAnsi="Arial"/>
              <w:b/>
              <w:bCs/>
              <w:noProof/>
            </w:rPr>
            <w:fldChar w:fldCharType="begin"/>
          </w:r>
          <w:r w:rsidRPr="003B2584">
            <w:rPr>
              <w:rFonts w:ascii="Arial" w:hAnsi="Arial"/>
              <w:b/>
              <w:bCs/>
              <w:noProof/>
            </w:rPr>
            <w:instrText xml:space="preserve"> TOC \o "1-3" \h \z \u </w:instrText>
          </w:r>
          <w:r w:rsidRPr="003B2584">
            <w:rPr>
              <w:rFonts w:ascii="Arial" w:hAnsi="Arial"/>
              <w:b/>
              <w:bCs/>
              <w:noProof/>
            </w:rPr>
            <w:fldChar w:fldCharType="separate"/>
          </w:r>
          <w:hyperlink w:anchor="_Toc170717892" w:history="1">
            <w:r w:rsidR="009263E6" w:rsidRPr="00111531">
              <w:rPr>
                <w:rStyle w:val="Hiperpovezava"/>
                <w:rFonts w:ascii="Arial" w:hAnsi="Arial"/>
                <w:noProof/>
              </w:rPr>
              <w:t>1.</w:t>
            </w:r>
            <w:r w:rsidR="009263E6">
              <w:rPr>
                <w:rFonts w:asciiTheme="minorHAnsi" w:eastAsiaTheme="minorEastAsia" w:hAnsiTheme="minorHAnsi" w:cstheme="minorBidi"/>
                <w:noProof/>
                <w:kern w:val="2"/>
                <w:szCs w:val="22"/>
                <w:lang w:eastAsia="sl-SI"/>
                <w14:ligatures w14:val="standardContextual"/>
              </w:rPr>
              <w:tab/>
            </w:r>
            <w:r w:rsidR="009263E6" w:rsidRPr="00111531">
              <w:rPr>
                <w:rStyle w:val="Hiperpovezava"/>
                <w:rFonts w:ascii="Arial" w:hAnsi="Arial"/>
                <w:noProof/>
              </w:rPr>
              <w:t>Uvod in izhodišča</w:t>
            </w:r>
            <w:r w:rsidR="009263E6">
              <w:rPr>
                <w:noProof/>
                <w:webHidden/>
              </w:rPr>
              <w:tab/>
            </w:r>
            <w:r w:rsidR="009263E6">
              <w:rPr>
                <w:noProof/>
                <w:webHidden/>
              </w:rPr>
              <w:fldChar w:fldCharType="begin"/>
            </w:r>
            <w:r w:rsidR="009263E6">
              <w:rPr>
                <w:noProof/>
                <w:webHidden/>
              </w:rPr>
              <w:instrText xml:space="preserve"> PAGEREF _Toc170717892 \h </w:instrText>
            </w:r>
            <w:r w:rsidR="009263E6">
              <w:rPr>
                <w:noProof/>
                <w:webHidden/>
              </w:rPr>
            </w:r>
            <w:r w:rsidR="009263E6">
              <w:rPr>
                <w:noProof/>
                <w:webHidden/>
              </w:rPr>
              <w:fldChar w:fldCharType="separate"/>
            </w:r>
            <w:r w:rsidR="009263E6">
              <w:rPr>
                <w:noProof/>
                <w:webHidden/>
              </w:rPr>
              <w:t>3</w:t>
            </w:r>
            <w:r w:rsidR="009263E6">
              <w:rPr>
                <w:noProof/>
                <w:webHidden/>
              </w:rPr>
              <w:fldChar w:fldCharType="end"/>
            </w:r>
          </w:hyperlink>
        </w:p>
        <w:p w14:paraId="69591AC6" w14:textId="0520BE82" w:rsidR="009263E6" w:rsidRDefault="006C3DA4">
          <w:pPr>
            <w:pStyle w:val="Kazalovsebine1"/>
            <w:tabs>
              <w:tab w:val="left" w:pos="440"/>
              <w:tab w:val="right" w:leader="dot" w:pos="9017"/>
            </w:tabs>
            <w:rPr>
              <w:rFonts w:asciiTheme="minorHAnsi" w:eastAsiaTheme="minorEastAsia" w:hAnsiTheme="minorHAnsi" w:cstheme="minorBidi"/>
              <w:noProof/>
              <w:kern w:val="2"/>
              <w:szCs w:val="22"/>
              <w:lang w:eastAsia="sl-SI"/>
              <w14:ligatures w14:val="standardContextual"/>
            </w:rPr>
          </w:pPr>
          <w:hyperlink w:anchor="_Toc170717893" w:history="1">
            <w:r w:rsidR="009263E6" w:rsidRPr="00111531">
              <w:rPr>
                <w:rStyle w:val="Hiperpovezava"/>
                <w:rFonts w:ascii="Arial" w:hAnsi="Arial"/>
                <w:noProof/>
              </w:rPr>
              <w:t>2.</w:t>
            </w:r>
            <w:r w:rsidR="009263E6">
              <w:rPr>
                <w:rFonts w:asciiTheme="minorHAnsi" w:eastAsiaTheme="minorEastAsia" w:hAnsiTheme="minorHAnsi" w:cstheme="minorBidi"/>
                <w:noProof/>
                <w:kern w:val="2"/>
                <w:szCs w:val="22"/>
                <w:lang w:eastAsia="sl-SI"/>
                <w14:ligatures w14:val="standardContextual"/>
              </w:rPr>
              <w:tab/>
            </w:r>
            <w:r w:rsidR="009263E6" w:rsidRPr="00111531">
              <w:rPr>
                <w:rStyle w:val="Hiperpovezava"/>
                <w:rFonts w:ascii="Arial" w:hAnsi="Arial"/>
                <w:noProof/>
              </w:rPr>
              <w:t>Predmet projektne naloge in cilji projekta</w:t>
            </w:r>
            <w:r w:rsidR="009263E6">
              <w:rPr>
                <w:noProof/>
                <w:webHidden/>
              </w:rPr>
              <w:tab/>
            </w:r>
            <w:r w:rsidR="009263E6">
              <w:rPr>
                <w:noProof/>
                <w:webHidden/>
              </w:rPr>
              <w:fldChar w:fldCharType="begin"/>
            </w:r>
            <w:r w:rsidR="009263E6">
              <w:rPr>
                <w:noProof/>
                <w:webHidden/>
              </w:rPr>
              <w:instrText xml:space="preserve"> PAGEREF _Toc170717893 \h </w:instrText>
            </w:r>
            <w:r w:rsidR="009263E6">
              <w:rPr>
                <w:noProof/>
                <w:webHidden/>
              </w:rPr>
            </w:r>
            <w:r w:rsidR="009263E6">
              <w:rPr>
                <w:noProof/>
                <w:webHidden/>
              </w:rPr>
              <w:fldChar w:fldCharType="separate"/>
            </w:r>
            <w:r w:rsidR="009263E6">
              <w:rPr>
                <w:noProof/>
                <w:webHidden/>
              </w:rPr>
              <w:t>4</w:t>
            </w:r>
            <w:r w:rsidR="009263E6">
              <w:rPr>
                <w:noProof/>
                <w:webHidden/>
              </w:rPr>
              <w:fldChar w:fldCharType="end"/>
            </w:r>
          </w:hyperlink>
        </w:p>
        <w:p w14:paraId="1A6501BD" w14:textId="5BA0DA58" w:rsidR="009263E6" w:rsidRDefault="006C3DA4">
          <w:pPr>
            <w:pStyle w:val="Kazalovsebine1"/>
            <w:tabs>
              <w:tab w:val="left" w:pos="440"/>
              <w:tab w:val="right" w:leader="dot" w:pos="9017"/>
            </w:tabs>
            <w:rPr>
              <w:rFonts w:asciiTheme="minorHAnsi" w:eastAsiaTheme="minorEastAsia" w:hAnsiTheme="minorHAnsi" w:cstheme="minorBidi"/>
              <w:noProof/>
              <w:kern w:val="2"/>
              <w:szCs w:val="22"/>
              <w:lang w:eastAsia="sl-SI"/>
              <w14:ligatures w14:val="standardContextual"/>
            </w:rPr>
          </w:pPr>
          <w:hyperlink w:anchor="_Toc170717894" w:history="1">
            <w:r w:rsidR="009263E6" w:rsidRPr="00111531">
              <w:rPr>
                <w:rStyle w:val="Hiperpovezava"/>
                <w:rFonts w:ascii="Arial" w:hAnsi="Arial"/>
                <w:noProof/>
              </w:rPr>
              <w:t>3.</w:t>
            </w:r>
            <w:r w:rsidR="009263E6">
              <w:rPr>
                <w:rFonts w:asciiTheme="minorHAnsi" w:eastAsiaTheme="minorEastAsia" w:hAnsiTheme="minorHAnsi" w:cstheme="minorBidi"/>
                <w:noProof/>
                <w:kern w:val="2"/>
                <w:szCs w:val="22"/>
                <w:lang w:eastAsia="sl-SI"/>
                <w14:ligatures w14:val="standardContextual"/>
              </w:rPr>
              <w:tab/>
            </w:r>
            <w:r w:rsidR="009263E6" w:rsidRPr="00111531">
              <w:rPr>
                <w:rStyle w:val="Hiperpovezava"/>
                <w:rFonts w:ascii="Arial" w:hAnsi="Arial"/>
                <w:noProof/>
              </w:rPr>
              <w:t>Osnovni opis informacijskega sistema za IJPP</w:t>
            </w:r>
            <w:r w:rsidR="009263E6">
              <w:rPr>
                <w:noProof/>
                <w:webHidden/>
              </w:rPr>
              <w:tab/>
            </w:r>
            <w:r w:rsidR="009263E6">
              <w:rPr>
                <w:noProof/>
                <w:webHidden/>
              </w:rPr>
              <w:fldChar w:fldCharType="begin"/>
            </w:r>
            <w:r w:rsidR="009263E6">
              <w:rPr>
                <w:noProof/>
                <w:webHidden/>
              </w:rPr>
              <w:instrText xml:space="preserve"> PAGEREF _Toc170717894 \h </w:instrText>
            </w:r>
            <w:r w:rsidR="009263E6">
              <w:rPr>
                <w:noProof/>
                <w:webHidden/>
              </w:rPr>
            </w:r>
            <w:r w:rsidR="009263E6">
              <w:rPr>
                <w:noProof/>
                <w:webHidden/>
              </w:rPr>
              <w:fldChar w:fldCharType="separate"/>
            </w:r>
            <w:r w:rsidR="009263E6">
              <w:rPr>
                <w:noProof/>
                <w:webHidden/>
              </w:rPr>
              <w:t>4</w:t>
            </w:r>
            <w:r w:rsidR="009263E6">
              <w:rPr>
                <w:noProof/>
                <w:webHidden/>
              </w:rPr>
              <w:fldChar w:fldCharType="end"/>
            </w:r>
          </w:hyperlink>
        </w:p>
        <w:p w14:paraId="3000610A" w14:textId="2E28610E" w:rsidR="009263E6" w:rsidRDefault="006C3DA4">
          <w:pPr>
            <w:pStyle w:val="Kazalovsebine1"/>
            <w:tabs>
              <w:tab w:val="left" w:pos="440"/>
              <w:tab w:val="right" w:leader="dot" w:pos="9017"/>
            </w:tabs>
            <w:rPr>
              <w:rFonts w:asciiTheme="minorHAnsi" w:eastAsiaTheme="minorEastAsia" w:hAnsiTheme="minorHAnsi" w:cstheme="minorBidi"/>
              <w:noProof/>
              <w:kern w:val="2"/>
              <w:szCs w:val="22"/>
              <w:lang w:eastAsia="sl-SI"/>
              <w14:ligatures w14:val="standardContextual"/>
            </w:rPr>
          </w:pPr>
          <w:hyperlink w:anchor="_Toc170717895" w:history="1">
            <w:r w:rsidR="009263E6" w:rsidRPr="00111531">
              <w:rPr>
                <w:rStyle w:val="Hiperpovezava"/>
                <w:rFonts w:ascii="Arial" w:hAnsi="Arial"/>
                <w:noProof/>
              </w:rPr>
              <w:t>4.</w:t>
            </w:r>
            <w:r w:rsidR="009263E6">
              <w:rPr>
                <w:rFonts w:asciiTheme="minorHAnsi" w:eastAsiaTheme="minorEastAsia" w:hAnsiTheme="minorHAnsi" w:cstheme="minorBidi"/>
                <w:noProof/>
                <w:kern w:val="2"/>
                <w:szCs w:val="22"/>
                <w:lang w:eastAsia="sl-SI"/>
                <w14:ligatures w14:val="standardContextual"/>
              </w:rPr>
              <w:tab/>
            </w:r>
            <w:r w:rsidR="009263E6" w:rsidRPr="00111531">
              <w:rPr>
                <w:rStyle w:val="Hiperpovezava"/>
                <w:rFonts w:ascii="Arial" w:hAnsi="Arial"/>
                <w:noProof/>
              </w:rPr>
              <w:t>Predvidene aktivnosti</w:t>
            </w:r>
            <w:r w:rsidR="009263E6">
              <w:rPr>
                <w:noProof/>
                <w:webHidden/>
              </w:rPr>
              <w:tab/>
            </w:r>
            <w:r w:rsidR="009263E6">
              <w:rPr>
                <w:noProof/>
                <w:webHidden/>
              </w:rPr>
              <w:fldChar w:fldCharType="begin"/>
            </w:r>
            <w:r w:rsidR="009263E6">
              <w:rPr>
                <w:noProof/>
                <w:webHidden/>
              </w:rPr>
              <w:instrText xml:space="preserve"> PAGEREF _Toc170717895 \h </w:instrText>
            </w:r>
            <w:r w:rsidR="009263E6">
              <w:rPr>
                <w:noProof/>
                <w:webHidden/>
              </w:rPr>
            </w:r>
            <w:r w:rsidR="009263E6">
              <w:rPr>
                <w:noProof/>
                <w:webHidden/>
              </w:rPr>
              <w:fldChar w:fldCharType="separate"/>
            </w:r>
            <w:r w:rsidR="009263E6">
              <w:rPr>
                <w:noProof/>
                <w:webHidden/>
              </w:rPr>
              <w:t>7</w:t>
            </w:r>
            <w:r w:rsidR="009263E6">
              <w:rPr>
                <w:noProof/>
                <w:webHidden/>
              </w:rPr>
              <w:fldChar w:fldCharType="end"/>
            </w:r>
          </w:hyperlink>
        </w:p>
        <w:p w14:paraId="19978B03" w14:textId="673C0C30" w:rsidR="009263E6" w:rsidRDefault="006C3DA4">
          <w:pPr>
            <w:pStyle w:val="Kazalovsebine2"/>
            <w:tabs>
              <w:tab w:val="left" w:pos="880"/>
              <w:tab w:val="right" w:leader="dot" w:pos="9017"/>
            </w:tabs>
            <w:rPr>
              <w:rFonts w:asciiTheme="minorHAnsi" w:eastAsiaTheme="minorEastAsia" w:hAnsiTheme="minorHAnsi" w:cstheme="minorBidi"/>
              <w:noProof/>
              <w:kern w:val="2"/>
              <w:szCs w:val="22"/>
              <w:lang w:eastAsia="sl-SI"/>
              <w14:ligatures w14:val="standardContextual"/>
            </w:rPr>
          </w:pPr>
          <w:hyperlink w:anchor="_Toc170717896" w:history="1">
            <w:r w:rsidR="009263E6" w:rsidRPr="00111531">
              <w:rPr>
                <w:rStyle w:val="Hiperpovezava"/>
                <w:rFonts w:ascii="Arial" w:hAnsi="Arial"/>
                <w:noProof/>
              </w:rPr>
              <w:t>4.1</w:t>
            </w:r>
            <w:r w:rsidR="009263E6">
              <w:rPr>
                <w:rFonts w:asciiTheme="minorHAnsi" w:eastAsiaTheme="minorEastAsia" w:hAnsiTheme="minorHAnsi" w:cstheme="minorBidi"/>
                <w:noProof/>
                <w:kern w:val="2"/>
                <w:szCs w:val="22"/>
                <w:lang w:eastAsia="sl-SI"/>
                <w14:ligatures w14:val="standardContextual"/>
              </w:rPr>
              <w:tab/>
            </w:r>
            <w:r w:rsidR="009263E6" w:rsidRPr="00111531">
              <w:rPr>
                <w:rStyle w:val="Hiperpovezava"/>
                <w:rFonts w:ascii="Arial" w:hAnsi="Arial"/>
                <w:noProof/>
              </w:rPr>
              <w:t>Zagotavljanje rednega delovanja in vzdrževanja informacijskega sistema za IJPP v obdobju 2024-2027</w:t>
            </w:r>
            <w:r w:rsidR="009263E6">
              <w:rPr>
                <w:noProof/>
                <w:webHidden/>
              </w:rPr>
              <w:tab/>
            </w:r>
            <w:r w:rsidR="009263E6">
              <w:rPr>
                <w:noProof/>
                <w:webHidden/>
              </w:rPr>
              <w:fldChar w:fldCharType="begin"/>
            </w:r>
            <w:r w:rsidR="009263E6">
              <w:rPr>
                <w:noProof/>
                <w:webHidden/>
              </w:rPr>
              <w:instrText xml:space="preserve"> PAGEREF _Toc170717896 \h </w:instrText>
            </w:r>
            <w:r w:rsidR="009263E6">
              <w:rPr>
                <w:noProof/>
                <w:webHidden/>
              </w:rPr>
            </w:r>
            <w:r w:rsidR="009263E6">
              <w:rPr>
                <w:noProof/>
                <w:webHidden/>
              </w:rPr>
              <w:fldChar w:fldCharType="separate"/>
            </w:r>
            <w:r w:rsidR="009263E6">
              <w:rPr>
                <w:noProof/>
                <w:webHidden/>
              </w:rPr>
              <w:t>7</w:t>
            </w:r>
            <w:r w:rsidR="009263E6">
              <w:rPr>
                <w:noProof/>
                <w:webHidden/>
              </w:rPr>
              <w:fldChar w:fldCharType="end"/>
            </w:r>
          </w:hyperlink>
        </w:p>
        <w:p w14:paraId="65BCA56A" w14:textId="5F3C33C2" w:rsidR="009263E6" w:rsidRDefault="006C3DA4">
          <w:pPr>
            <w:pStyle w:val="Kazalovsebine2"/>
            <w:tabs>
              <w:tab w:val="left" w:pos="880"/>
              <w:tab w:val="right" w:leader="dot" w:pos="9017"/>
            </w:tabs>
            <w:rPr>
              <w:rFonts w:asciiTheme="minorHAnsi" w:eastAsiaTheme="minorEastAsia" w:hAnsiTheme="minorHAnsi" w:cstheme="minorBidi"/>
              <w:noProof/>
              <w:kern w:val="2"/>
              <w:szCs w:val="22"/>
              <w:lang w:eastAsia="sl-SI"/>
              <w14:ligatures w14:val="standardContextual"/>
            </w:rPr>
          </w:pPr>
          <w:hyperlink w:anchor="_Toc170717897" w:history="1">
            <w:r w:rsidR="009263E6" w:rsidRPr="00111531">
              <w:rPr>
                <w:rStyle w:val="Hiperpovezava"/>
                <w:rFonts w:ascii="Arial" w:hAnsi="Arial"/>
                <w:noProof/>
              </w:rPr>
              <w:t>4.2</w:t>
            </w:r>
            <w:r w:rsidR="009263E6">
              <w:rPr>
                <w:rFonts w:asciiTheme="minorHAnsi" w:eastAsiaTheme="minorEastAsia" w:hAnsiTheme="minorHAnsi" w:cstheme="minorBidi"/>
                <w:noProof/>
                <w:kern w:val="2"/>
                <w:szCs w:val="22"/>
                <w:lang w:eastAsia="sl-SI"/>
                <w14:ligatures w14:val="standardContextual"/>
              </w:rPr>
              <w:tab/>
            </w:r>
            <w:r w:rsidR="009263E6" w:rsidRPr="00111531">
              <w:rPr>
                <w:rStyle w:val="Hiperpovezava"/>
                <w:rFonts w:ascii="Arial" w:hAnsi="Arial"/>
                <w:noProof/>
              </w:rPr>
              <w:t>Zagotavljanje tehnične podpore deležnikom (pristojnemu ministrstvu, DUJPP, prevoznikom, prodajnim mestom, uporabnikom)</w:t>
            </w:r>
            <w:r w:rsidR="009263E6">
              <w:rPr>
                <w:noProof/>
                <w:webHidden/>
              </w:rPr>
              <w:tab/>
            </w:r>
            <w:r w:rsidR="009263E6">
              <w:rPr>
                <w:noProof/>
                <w:webHidden/>
              </w:rPr>
              <w:fldChar w:fldCharType="begin"/>
            </w:r>
            <w:r w:rsidR="009263E6">
              <w:rPr>
                <w:noProof/>
                <w:webHidden/>
              </w:rPr>
              <w:instrText xml:space="preserve"> PAGEREF _Toc170717897 \h </w:instrText>
            </w:r>
            <w:r w:rsidR="009263E6">
              <w:rPr>
                <w:noProof/>
                <w:webHidden/>
              </w:rPr>
            </w:r>
            <w:r w:rsidR="009263E6">
              <w:rPr>
                <w:noProof/>
                <w:webHidden/>
              </w:rPr>
              <w:fldChar w:fldCharType="separate"/>
            </w:r>
            <w:r w:rsidR="009263E6">
              <w:rPr>
                <w:noProof/>
                <w:webHidden/>
              </w:rPr>
              <w:t>10</w:t>
            </w:r>
            <w:r w:rsidR="009263E6">
              <w:rPr>
                <w:noProof/>
                <w:webHidden/>
              </w:rPr>
              <w:fldChar w:fldCharType="end"/>
            </w:r>
          </w:hyperlink>
        </w:p>
        <w:p w14:paraId="1122BD9C" w14:textId="4FA8290F" w:rsidR="009263E6" w:rsidRDefault="006C3DA4">
          <w:pPr>
            <w:pStyle w:val="Kazalovsebine2"/>
            <w:tabs>
              <w:tab w:val="left" w:pos="880"/>
              <w:tab w:val="right" w:leader="dot" w:pos="9017"/>
            </w:tabs>
            <w:rPr>
              <w:rFonts w:asciiTheme="minorHAnsi" w:eastAsiaTheme="minorEastAsia" w:hAnsiTheme="minorHAnsi" w:cstheme="minorBidi"/>
              <w:noProof/>
              <w:kern w:val="2"/>
              <w:szCs w:val="22"/>
              <w:lang w:eastAsia="sl-SI"/>
              <w14:ligatures w14:val="standardContextual"/>
            </w:rPr>
          </w:pPr>
          <w:hyperlink w:anchor="_Toc170717898" w:history="1">
            <w:r w:rsidR="009263E6" w:rsidRPr="00111531">
              <w:rPr>
                <w:rStyle w:val="Hiperpovezava"/>
                <w:rFonts w:ascii="Arial" w:hAnsi="Arial"/>
                <w:noProof/>
              </w:rPr>
              <w:t>4.3</w:t>
            </w:r>
            <w:r w:rsidR="009263E6">
              <w:rPr>
                <w:rFonts w:asciiTheme="minorHAnsi" w:eastAsiaTheme="minorEastAsia" w:hAnsiTheme="minorHAnsi" w:cstheme="minorBidi"/>
                <w:noProof/>
                <w:kern w:val="2"/>
                <w:szCs w:val="22"/>
                <w:lang w:eastAsia="sl-SI"/>
                <w14:ligatures w14:val="standardContextual"/>
              </w:rPr>
              <w:tab/>
            </w:r>
            <w:r w:rsidR="009263E6" w:rsidRPr="00111531">
              <w:rPr>
                <w:rStyle w:val="Hiperpovezava"/>
                <w:rFonts w:ascii="Arial" w:hAnsi="Arial"/>
                <w:noProof/>
              </w:rPr>
              <w:t>Izvajanje morebitnih manjših prilagoditev in integracij sistema IJPP (v odvisnosti od sprotnih potreb)</w:t>
            </w:r>
            <w:r w:rsidR="009263E6">
              <w:rPr>
                <w:noProof/>
                <w:webHidden/>
              </w:rPr>
              <w:tab/>
            </w:r>
            <w:r w:rsidR="009263E6">
              <w:rPr>
                <w:noProof/>
                <w:webHidden/>
              </w:rPr>
              <w:fldChar w:fldCharType="begin"/>
            </w:r>
            <w:r w:rsidR="009263E6">
              <w:rPr>
                <w:noProof/>
                <w:webHidden/>
              </w:rPr>
              <w:instrText xml:space="preserve"> PAGEREF _Toc170717898 \h </w:instrText>
            </w:r>
            <w:r w:rsidR="009263E6">
              <w:rPr>
                <w:noProof/>
                <w:webHidden/>
              </w:rPr>
            </w:r>
            <w:r w:rsidR="009263E6">
              <w:rPr>
                <w:noProof/>
                <w:webHidden/>
              </w:rPr>
              <w:fldChar w:fldCharType="separate"/>
            </w:r>
            <w:r w:rsidR="009263E6">
              <w:rPr>
                <w:noProof/>
                <w:webHidden/>
              </w:rPr>
              <w:t>12</w:t>
            </w:r>
            <w:r w:rsidR="009263E6">
              <w:rPr>
                <w:noProof/>
                <w:webHidden/>
              </w:rPr>
              <w:fldChar w:fldCharType="end"/>
            </w:r>
          </w:hyperlink>
        </w:p>
        <w:p w14:paraId="7CD0C4F0" w14:textId="2217549C" w:rsidR="009263E6" w:rsidRDefault="006C3DA4">
          <w:pPr>
            <w:pStyle w:val="Kazalovsebine1"/>
            <w:tabs>
              <w:tab w:val="left" w:pos="440"/>
              <w:tab w:val="right" w:leader="dot" w:pos="9017"/>
            </w:tabs>
            <w:rPr>
              <w:rFonts w:asciiTheme="minorHAnsi" w:eastAsiaTheme="minorEastAsia" w:hAnsiTheme="minorHAnsi" w:cstheme="minorBidi"/>
              <w:noProof/>
              <w:kern w:val="2"/>
              <w:szCs w:val="22"/>
              <w:lang w:eastAsia="sl-SI"/>
              <w14:ligatures w14:val="standardContextual"/>
            </w:rPr>
          </w:pPr>
          <w:hyperlink w:anchor="_Toc170717899" w:history="1">
            <w:r w:rsidR="009263E6" w:rsidRPr="00111531">
              <w:rPr>
                <w:rStyle w:val="Hiperpovezava"/>
                <w:rFonts w:ascii="Arial" w:hAnsi="Arial"/>
                <w:noProof/>
              </w:rPr>
              <w:t>5.</w:t>
            </w:r>
            <w:r w:rsidR="009263E6">
              <w:rPr>
                <w:rFonts w:asciiTheme="minorHAnsi" w:eastAsiaTheme="minorEastAsia" w:hAnsiTheme="minorHAnsi" w:cstheme="minorBidi"/>
                <w:noProof/>
                <w:kern w:val="2"/>
                <w:szCs w:val="22"/>
                <w:lang w:eastAsia="sl-SI"/>
                <w14:ligatures w14:val="standardContextual"/>
              </w:rPr>
              <w:tab/>
            </w:r>
            <w:r w:rsidR="009263E6" w:rsidRPr="00111531">
              <w:rPr>
                <w:rStyle w:val="Hiperpovezava"/>
                <w:rFonts w:ascii="Arial" w:hAnsi="Arial"/>
                <w:noProof/>
              </w:rPr>
              <w:t>Terminski načrt</w:t>
            </w:r>
            <w:r w:rsidR="009263E6">
              <w:rPr>
                <w:noProof/>
                <w:webHidden/>
              </w:rPr>
              <w:tab/>
            </w:r>
            <w:r w:rsidR="009263E6">
              <w:rPr>
                <w:noProof/>
                <w:webHidden/>
              </w:rPr>
              <w:fldChar w:fldCharType="begin"/>
            </w:r>
            <w:r w:rsidR="009263E6">
              <w:rPr>
                <w:noProof/>
                <w:webHidden/>
              </w:rPr>
              <w:instrText xml:space="preserve"> PAGEREF _Toc170717899 \h </w:instrText>
            </w:r>
            <w:r w:rsidR="009263E6">
              <w:rPr>
                <w:noProof/>
                <w:webHidden/>
              </w:rPr>
            </w:r>
            <w:r w:rsidR="009263E6">
              <w:rPr>
                <w:noProof/>
                <w:webHidden/>
              </w:rPr>
              <w:fldChar w:fldCharType="separate"/>
            </w:r>
            <w:r w:rsidR="009263E6">
              <w:rPr>
                <w:noProof/>
                <w:webHidden/>
              </w:rPr>
              <w:t>14</w:t>
            </w:r>
            <w:r w:rsidR="009263E6">
              <w:rPr>
                <w:noProof/>
                <w:webHidden/>
              </w:rPr>
              <w:fldChar w:fldCharType="end"/>
            </w:r>
          </w:hyperlink>
        </w:p>
        <w:p w14:paraId="70201F06" w14:textId="78AEBCFE" w:rsidR="009263E6" w:rsidRDefault="006C3DA4">
          <w:pPr>
            <w:pStyle w:val="Kazalovsebine1"/>
            <w:tabs>
              <w:tab w:val="left" w:pos="440"/>
              <w:tab w:val="right" w:leader="dot" w:pos="9017"/>
            </w:tabs>
            <w:rPr>
              <w:rFonts w:asciiTheme="minorHAnsi" w:eastAsiaTheme="minorEastAsia" w:hAnsiTheme="minorHAnsi" w:cstheme="minorBidi"/>
              <w:noProof/>
              <w:kern w:val="2"/>
              <w:szCs w:val="22"/>
              <w:lang w:eastAsia="sl-SI"/>
              <w14:ligatures w14:val="standardContextual"/>
            </w:rPr>
          </w:pPr>
          <w:hyperlink w:anchor="_Toc170717900" w:history="1">
            <w:r w:rsidR="009263E6" w:rsidRPr="00111531">
              <w:rPr>
                <w:rStyle w:val="Hiperpovezava"/>
                <w:rFonts w:ascii="Arial" w:hAnsi="Arial"/>
                <w:noProof/>
              </w:rPr>
              <w:t>6.</w:t>
            </w:r>
            <w:r w:rsidR="009263E6">
              <w:rPr>
                <w:rFonts w:asciiTheme="minorHAnsi" w:eastAsiaTheme="minorEastAsia" w:hAnsiTheme="minorHAnsi" w:cstheme="minorBidi"/>
                <w:noProof/>
                <w:kern w:val="2"/>
                <w:szCs w:val="22"/>
                <w:lang w:eastAsia="sl-SI"/>
                <w14:ligatures w14:val="standardContextual"/>
              </w:rPr>
              <w:tab/>
            </w:r>
            <w:r w:rsidR="009263E6" w:rsidRPr="00111531">
              <w:rPr>
                <w:rStyle w:val="Hiperpovezava"/>
                <w:rFonts w:ascii="Arial" w:hAnsi="Arial"/>
                <w:noProof/>
              </w:rPr>
              <w:t>Druge zahteve in predpostavke</w:t>
            </w:r>
            <w:r w:rsidR="009263E6">
              <w:rPr>
                <w:noProof/>
                <w:webHidden/>
              </w:rPr>
              <w:tab/>
            </w:r>
            <w:r w:rsidR="009263E6">
              <w:rPr>
                <w:noProof/>
                <w:webHidden/>
              </w:rPr>
              <w:fldChar w:fldCharType="begin"/>
            </w:r>
            <w:r w:rsidR="009263E6">
              <w:rPr>
                <w:noProof/>
                <w:webHidden/>
              </w:rPr>
              <w:instrText xml:space="preserve"> PAGEREF _Toc170717900 \h </w:instrText>
            </w:r>
            <w:r w:rsidR="009263E6">
              <w:rPr>
                <w:noProof/>
                <w:webHidden/>
              </w:rPr>
            </w:r>
            <w:r w:rsidR="009263E6">
              <w:rPr>
                <w:noProof/>
                <w:webHidden/>
              </w:rPr>
              <w:fldChar w:fldCharType="separate"/>
            </w:r>
            <w:r w:rsidR="009263E6">
              <w:rPr>
                <w:noProof/>
                <w:webHidden/>
              </w:rPr>
              <w:t>14</w:t>
            </w:r>
            <w:r w:rsidR="009263E6">
              <w:rPr>
                <w:noProof/>
                <w:webHidden/>
              </w:rPr>
              <w:fldChar w:fldCharType="end"/>
            </w:r>
          </w:hyperlink>
        </w:p>
        <w:p w14:paraId="1B53227E" w14:textId="78D15BA9" w:rsidR="009263E6" w:rsidRDefault="006C3DA4">
          <w:pPr>
            <w:pStyle w:val="Kazalovsebine1"/>
            <w:tabs>
              <w:tab w:val="right" w:leader="dot" w:pos="9017"/>
            </w:tabs>
            <w:rPr>
              <w:rFonts w:asciiTheme="minorHAnsi" w:eastAsiaTheme="minorEastAsia" w:hAnsiTheme="minorHAnsi" w:cstheme="minorBidi"/>
              <w:noProof/>
              <w:kern w:val="2"/>
              <w:szCs w:val="22"/>
              <w:lang w:eastAsia="sl-SI"/>
              <w14:ligatures w14:val="standardContextual"/>
            </w:rPr>
          </w:pPr>
          <w:hyperlink w:anchor="_Toc170717901" w:history="1">
            <w:r w:rsidR="009263E6" w:rsidRPr="00111531">
              <w:rPr>
                <w:rStyle w:val="Hiperpovezava"/>
                <w:rFonts w:ascii="Arial" w:hAnsi="Arial"/>
                <w:noProof/>
              </w:rPr>
              <w:t>7. Poprojektne aktivnosti</w:t>
            </w:r>
            <w:r w:rsidR="009263E6">
              <w:rPr>
                <w:noProof/>
                <w:webHidden/>
              </w:rPr>
              <w:tab/>
            </w:r>
            <w:r w:rsidR="009263E6">
              <w:rPr>
                <w:noProof/>
                <w:webHidden/>
              </w:rPr>
              <w:fldChar w:fldCharType="begin"/>
            </w:r>
            <w:r w:rsidR="009263E6">
              <w:rPr>
                <w:noProof/>
                <w:webHidden/>
              </w:rPr>
              <w:instrText xml:space="preserve"> PAGEREF _Toc170717901 \h </w:instrText>
            </w:r>
            <w:r w:rsidR="009263E6">
              <w:rPr>
                <w:noProof/>
                <w:webHidden/>
              </w:rPr>
            </w:r>
            <w:r w:rsidR="009263E6">
              <w:rPr>
                <w:noProof/>
                <w:webHidden/>
              </w:rPr>
              <w:fldChar w:fldCharType="separate"/>
            </w:r>
            <w:r w:rsidR="009263E6">
              <w:rPr>
                <w:noProof/>
                <w:webHidden/>
              </w:rPr>
              <w:t>15</w:t>
            </w:r>
            <w:r w:rsidR="009263E6">
              <w:rPr>
                <w:noProof/>
                <w:webHidden/>
              </w:rPr>
              <w:fldChar w:fldCharType="end"/>
            </w:r>
          </w:hyperlink>
        </w:p>
        <w:p w14:paraId="5F5EF23F" w14:textId="236F6C78" w:rsidR="009263E6" w:rsidRDefault="006C3DA4">
          <w:pPr>
            <w:pStyle w:val="Kazalovsebine2"/>
            <w:tabs>
              <w:tab w:val="right" w:leader="dot" w:pos="9017"/>
            </w:tabs>
            <w:rPr>
              <w:rFonts w:asciiTheme="minorHAnsi" w:eastAsiaTheme="minorEastAsia" w:hAnsiTheme="minorHAnsi" w:cstheme="minorBidi"/>
              <w:noProof/>
              <w:kern w:val="2"/>
              <w:szCs w:val="22"/>
              <w:lang w:eastAsia="sl-SI"/>
              <w14:ligatures w14:val="standardContextual"/>
            </w:rPr>
          </w:pPr>
          <w:hyperlink w:anchor="_Toc170717902" w:history="1">
            <w:r w:rsidR="009263E6" w:rsidRPr="00111531">
              <w:rPr>
                <w:rStyle w:val="Hiperpovezava"/>
                <w:rFonts w:ascii="Arial" w:hAnsi="Arial"/>
                <w:noProof/>
              </w:rPr>
              <w:t>7.1 Jamčevanje v garancijskem obdobju</w:t>
            </w:r>
            <w:r w:rsidR="009263E6">
              <w:rPr>
                <w:noProof/>
                <w:webHidden/>
              </w:rPr>
              <w:tab/>
            </w:r>
            <w:r w:rsidR="009263E6">
              <w:rPr>
                <w:noProof/>
                <w:webHidden/>
              </w:rPr>
              <w:fldChar w:fldCharType="begin"/>
            </w:r>
            <w:r w:rsidR="009263E6">
              <w:rPr>
                <w:noProof/>
                <w:webHidden/>
              </w:rPr>
              <w:instrText xml:space="preserve"> PAGEREF _Toc170717902 \h </w:instrText>
            </w:r>
            <w:r w:rsidR="009263E6">
              <w:rPr>
                <w:noProof/>
                <w:webHidden/>
              </w:rPr>
            </w:r>
            <w:r w:rsidR="009263E6">
              <w:rPr>
                <w:noProof/>
                <w:webHidden/>
              </w:rPr>
              <w:fldChar w:fldCharType="separate"/>
            </w:r>
            <w:r w:rsidR="009263E6">
              <w:rPr>
                <w:noProof/>
                <w:webHidden/>
              </w:rPr>
              <w:t>15</w:t>
            </w:r>
            <w:r w:rsidR="009263E6">
              <w:rPr>
                <w:noProof/>
                <w:webHidden/>
              </w:rPr>
              <w:fldChar w:fldCharType="end"/>
            </w:r>
          </w:hyperlink>
        </w:p>
        <w:p w14:paraId="057F0A1E" w14:textId="588036BF" w:rsidR="008B63C1" w:rsidRPr="003B2584" w:rsidRDefault="008B63C1">
          <w:pPr>
            <w:rPr>
              <w:rFonts w:ascii="Arial" w:hAnsi="Arial"/>
            </w:rPr>
          </w:pPr>
          <w:r w:rsidRPr="003B2584">
            <w:rPr>
              <w:rFonts w:ascii="Arial" w:hAnsi="Arial"/>
              <w:b/>
              <w:bCs/>
              <w:noProof/>
            </w:rPr>
            <w:fldChar w:fldCharType="end"/>
          </w:r>
        </w:p>
      </w:sdtContent>
    </w:sdt>
    <w:p w14:paraId="75B3D1AC" w14:textId="74004EEC" w:rsidR="003B2584" w:rsidRDefault="003B2584">
      <w:pPr>
        <w:spacing w:after="160" w:line="259" w:lineRule="auto"/>
        <w:jc w:val="left"/>
        <w:rPr>
          <w:rFonts w:ascii="Arial" w:hAnsi="Arial"/>
        </w:rPr>
      </w:pPr>
      <w:r>
        <w:rPr>
          <w:rFonts w:ascii="Arial" w:hAnsi="Arial"/>
        </w:rPr>
        <w:br w:type="page"/>
      </w:r>
    </w:p>
    <w:p w14:paraId="0E7FBD35" w14:textId="20815464" w:rsidR="007C0BE9" w:rsidRPr="003B2584" w:rsidRDefault="007C0BE9" w:rsidP="00970764">
      <w:pPr>
        <w:rPr>
          <w:rFonts w:ascii="Arial" w:hAnsi="Arial"/>
          <w:b/>
          <w:sz w:val="24"/>
        </w:rPr>
      </w:pPr>
      <w:r w:rsidRPr="003B2584">
        <w:rPr>
          <w:rFonts w:ascii="Arial" w:hAnsi="Arial"/>
          <w:b/>
          <w:sz w:val="24"/>
        </w:rPr>
        <w:lastRenderedPageBreak/>
        <w:t>Seznam kratic</w:t>
      </w:r>
    </w:p>
    <w:p w14:paraId="558A4855" w14:textId="6B6F9461" w:rsidR="007C0BE9" w:rsidRPr="003B2584" w:rsidRDefault="007C0BE9" w:rsidP="00970764">
      <w:pPr>
        <w:rPr>
          <w:rFonts w:ascii="Arial" w:hAnsi="Arial"/>
        </w:rPr>
      </w:pPr>
    </w:p>
    <w:p w14:paraId="7B2DD62D" w14:textId="06461F56" w:rsidR="00AB4036" w:rsidRDefault="00AB4036" w:rsidP="00970764">
      <w:pPr>
        <w:rPr>
          <w:rFonts w:ascii="Arial" w:hAnsi="Arial"/>
        </w:rPr>
      </w:pPr>
      <w:r>
        <w:rPr>
          <w:rFonts w:ascii="Arial" w:hAnsi="Arial"/>
        </w:rPr>
        <w:t>ABT: Account-based ticketing</w:t>
      </w:r>
    </w:p>
    <w:p w14:paraId="7B55AA4B" w14:textId="0C06C7DB" w:rsidR="003D48E4" w:rsidRDefault="003D48E4" w:rsidP="00970764">
      <w:pPr>
        <w:rPr>
          <w:rFonts w:ascii="Arial" w:hAnsi="Arial"/>
        </w:rPr>
      </w:pPr>
      <w:r w:rsidRPr="003B2584">
        <w:rPr>
          <w:rFonts w:ascii="Arial" w:hAnsi="Arial"/>
        </w:rPr>
        <w:t xml:space="preserve">B2B: </w:t>
      </w:r>
      <w:r w:rsidR="006B79B0" w:rsidRPr="003B2584">
        <w:rPr>
          <w:rFonts w:ascii="Arial" w:hAnsi="Arial"/>
        </w:rPr>
        <w:t xml:space="preserve">Business </w:t>
      </w:r>
      <w:r w:rsidRPr="003B2584">
        <w:rPr>
          <w:rFonts w:ascii="Arial" w:hAnsi="Arial"/>
        </w:rPr>
        <w:t>to business</w:t>
      </w:r>
    </w:p>
    <w:p w14:paraId="3A5E6605" w14:textId="61FB7F0D" w:rsidR="00820717" w:rsidRPr="003B2584" w:rsidRDefault="00820717" w:rsidP="00970764">
      <w:pPr>
        <w:rPr>
          <w:rFonts w:ascii="Arial" w:hAnsi="Arial"/>
        </w:rPr>
      </w:pPr>
      <w:r>
        <w:rPr>
          <w:rFonts w:ascii="Arial" w:hAnsi="Arial"/>
        </w:rPr>
        <w:t>DUJPP: Družba za upravljanje javnega potniškega prometa</w:t>
      </w:r>
    </w:p>
    <w:p w14:paraId="1F37E436" w14:textId="478870F7" w:rsidR="003D57C6" w:rsidRDefault="003D57C6" w:rsidP="00970764">
      <w:pPr>
        <w:rPr>
          <w:rFonts w:ascii="Arial" w:hAnsi="Arial"/>
        </w:rPr>
      </w:pPr>
      <w:r w:rsidRPr="003B2584">
        <w:rPr>
          <w:rFonts w:ascii="Arial" w:hAnsi="Arial"/>
        </w:rPr>
        <w:t>EU: Evropska unija</w:t>
      </w:r>
    </w:p>
    <w:p w14:paraId="100E5786" w14:textId="5A660A0D" w:rsidR="00AB4036" w:rsidRDefault="00AB4036" w:rsidP="00970764">
      <w:pPr>
        <w:rPr>
          <w:rFonts w:ascii="Arial" w:hAnsi="Arial"/>
        </w:rPr>
      </w:pPr>
      <w:r>
        <w:rPr>
          <w:rFonts w:ascii="Arial" w:hAnsi="Arial"/>
        </w:rPr>
        <w:t>CBT: Card-based ticketing</w:t>
      </w:r>
    </w:p>
    <w:p w14:paraId="6CD1270A" w14:textId="49765816" w:rsidR="00AB4036" w:rsidRPr="003B2584" w:rsidRDefault="00AB4036" w:rsidP="00970764">
      <w:pPr>
        <w:rPr>
          <w:rFonts w:ascii="Arial" w:hAnsi="Arial"/>
        </w:rPr>
      </w:pPr>
      <w:r w:rsidRPr="00AB4036">
        <w:rPr>
          <w:rFonts w:ascii="Arial" w:hAnsi="Arial"/>
        </w:rPr>
        <w:t>CTC</w:t>
      </w:r>
      <w:r>
        <w:rPr>
          <w:rFonts w:ascii="Arial" w:hAnsi="Arial"/>
        </w:rPr>
        <w:t xml:space="preserve">: </w:t>
      </w:r>
      <w:r w:rsidRPr="00AB4036">
        <w:rPr>
          <w:rFonts w:ascii="Arial" w:hAnsi="Arial"/>
        </w:rPr>
        <w:t>Contactless trans</w:t>
      </w:r>
      <w:r w:rsidR="00844AA7">
        <w:rPr>
          <w:rFonts w:ascii="Arial" w:hAnsi="Arial"/>
        </w:rPr>
        <w:t>it</w:t>
      </w:r>
      <w:r w:rsidRPr="00AB4036">
        <w:rPr>
          <w:rFonts w:ascii="Arial" w:hAnsi="Arial"/>
        </w:rPr>
        <w:t xml:space="preserve"> card</w:t>
      </w:r>
      <w:r>
        <w:rPr>
          <w:rFonts w:ascii="Arial" w:hAnsi="Arial"/>
        </w:rPr>
        <w:t xml:space="preserve"> (brezkontaktna prevozna kartica)</w:t>
      </w:r>
    </w:p>
    <w:p w14:paraId="586283FA" w14:textId="32F6E037" w:rsidR="00B55A89" w:rsidRPr="003B2584" w:rsidRDefault="00B55A89" w:rsidP="00970764">
      <w:pPr>
        <w:rPr>
          <w:rFonts w:ascii="Arial" w:hAnsi="Arial"/>
        </w:rPr>
      </w:pPr>
      <w:r w:rsidRPr="003B2584">
        <w:rPr>
          <w:rFonts w:ascii="Arial" w:hAnsi="Arial"/>
        </w:rPr>
        <w:t xml:space="preserve">GJS: </w:t>
      </w:r>
      <w:r w:rsidR="006B79B0" w:rsidRPr="003B2584">
        <w:rPr>
          <w:rFonts w:ascii="Arial" w:hAnsi="Arial"/>
        </w:rPr>
        <w:t xml:space="preserve">Gospodarska </w:t>
      </w:r>
      <w:r w:rsidRPr="003B2584">
        <w:rPr>
          <w:rFonts w:ascii="Arial" w:hAnsi="Arial"/>
        </w:rPr>
        <w:t>javna služba</w:t>
      </w:r>
    </w:p>
    <w:p w14:paraId="08D1E1D9" w14:textId="1D655759" w:rsidR="000F5942" w:rsidRDefault="000F5942" w:rsidP="00970764">
      <w:pPr>
        <w:rPr>
          <w:rFonts w:ascii="Arial" w:hAnsi="Arial"/>
          <w:lang w:val="en-US"/>
        </w:rPr>
      </w:pPr>
      <w:r w:rsidRPr="003B2584">
        <w:rPr>
          <w:rFonts w:ascii="Arial" w:hAnsi="Arial"/>
        </w:rPr>
        <w:t>GTFS: General Transit F</w:t>
      </w:r>
      <w:r w:rsidRPr="003B2584">
        <w:rPr>
          <w:rFonts w:ascii="Arial" w:hAnsi="Arial"/>
          <w:lang w:val="en-US"/>
        </w:rPr>
        <w:t>eed Specification</w:t>
      </w:r>
    </w:p>
    <w:p w14:paraId="43527DC9" w14:textId="789D5BF8" w:rsidR="008171F8" w:rsidRPr="008171F8" w:rsidRDefault="008171F8" w:rsidP="00970764">
      <w:pPr>
        <w:rPr>
          <w:rFonts w:ascii="Arial" w:hAnsi="Arial"/>
          <w:lang w:val="en-US"/>
        </w:rPr>
      </w:pPr>
      <w:r w:rsidRPr="008171F8">
        <w:rPr>
          <w:rFonts w:ascii="Arial" w:hAnsi="Arial"/>
          <w:lang w:val="en-US"/>
        </w:rPr>
        <w:t>GTFS-RT: GTFS Real Ti</w:t>
      </w:r>
      <w:r>
        <w:rPr>
          <w:rFonts w:ascii="Arial" w:hAnsi="Arial"/>
          <w:lang w:val="en-US"/>
        </w:rPr>
        <w:t>me</w:t>
      </w:r>
      <w:r w:rsidR="00BF3189">
        <w:rPr>
          <w:rFonts w:ascii="Arial" w:hAnsi="Arial"/>
          <w:lang w:val="en-US"/>
        </w:rPr>
        <w:t>, specifikacija GTFS za posredovanje podatkov v realnem času</w:t>
      </w:r>
    </w:p>
    <w:p w14:paraId="4769F823" w14:textId="47DE322D" w:rsidR="00C8241E" w:rsidRPr="003B2584" w:rsidRDefault="00C8241E" w:rsidP="00970764">
      <w:pPr>
        <w:rPr>
          <w:rFonts w:ascii="Arial" w:hAnsi="Arial"/>
        </w:rPr>
      </w:pPr>
      <w:r w:rsidRPr="003B2584">
        <w:rPr>
          <w:rFonts w:ascii="Arial" w:hAnsi="Arial"/>
        </w:rPr>
        <w:t xml:space="preserve">IJPP: </w:t>
      </w:r>
      <w:r w:rsidR="006B79B0" w:rsidRPr="003B2584">
        <w:rPr>
          <w:rFonts w:ascii="Arial" w:hAnsi="Arial"/>
        </w:rPr>
        <w:t>Integriran</w:t>
      </w:r>
      <w:r w:rsidR="00BF3189">
        <w:rPr>
          <w:rFonts w:ascii="Arial" w:hAnsi="Arial"/>
        </w:rPr>
        <w:t>i</w:t>
      </w:r>
      <w:r w:rsidR="006B79B0" w:rsidRPr="003B2584">
        <w:rPr>
          <w:rFonts w:ascii="Arial" w:hAnsi="Arial"/>
        </w:rPr>
        <w:t xml:space="preserve"> </w:t>
      </w:r>
      <w:r w:rsidRPr="003B2584">
        <w:rPr>
          <w:rFonts w:ascii="Arial" w:hAnsi="Arial"/>
        </w:rPr>
        <w:t>javni potniški promet</w:t>
      </w:r>
    </w:p>
    <w:p w14:paraId="5F590D22" w14:textId="5D4ECD8F" w:rsidR="006F01CA" w:rsidRPr="003B2584" w:rsidRDefault="006F01CA" w:rsidP="00970764">
      <w:pPr>
        <w:rPr>
          <w:rFonts w:ascii="Arial" w:hAnsi="Arial"/>
        </w:rPr>
      </w:pPr>
      <w:r w:rsidRPr="003B2584">
        <w:rPr>
          <w:rFonts w:ascii="Arial" w:hAnsi="Arial"/>
        </w:rPr>
        <w:t xml:space="preserve">IS: </w:t>
      </w:r>
      <w:r w:rsidR="006B79B0" w:rsidRPr="003B2584">
        <w:rPr>
          <w:rFonts w:ascii="Arial" w:hAnsi="Arial"/>
        </w:rPr>
        <w:t xml:space="preserve">Informacijski </w:t>
      </w:r>
      <w:r w:rsidRPr="003B2584">
        <w:rPr>
          <w:rFonts w:ascii="Arial" w:hAnsi="Arial"/>
        </w:rPr>
        <w:t>sistem</w:t>
      </w:r>
    </w:p>
    <w:p w14:paraId="42173BF7" w14:textId="7001FB52" w:rsidR="00560D46" w:rsidRPr="003B2584" w:rsidRDefault="00560D46" w:rsidP="00560D46">
      <w:pPr>
        <w:rPr>
          <w:rFonts w:ascii="Arial" w:hAnsi="Arial"/>
        </w:rPr>
      </w:pPr>
      <w:r w:rsidRPr="003B2584">
        <w:rPr>
          <w:rFonts w:ascii="Arial" w:hAnsi="Arial"/>
        </w:rPr>
        <w:t xml:space="preserve">JPP: </w:t>
      </w:r>
      <w:r w:rsidR="006B79B0" w:rsidRPr="003B2584">
        <w:rPr>
          <w:rFonts w:ascii="Arial" w:hAnsi="Arial"/>
        </w:rPr>
        <w:t xml:space="preserve">Javni </w:t>
      </w:r>
      <w:r w:rsidRPr="003B2584">
        <w:rPr>
          <w:rFonts w:ascii="Arial" w:hAnsi="Arial"/>
        </w:rPr>
        <w:t>potniški promet</w:t>
      </w:r>
    </w:p>
    <w:p w14:paraId="6030744E" w14:textId="1A76F89B" w:rsidR="00B55A89" w:rsidRPr="003B2584" w:rsidRDefault="00B55A89" w:rsidP="00560D46">
      <w:pPr>
        <w:rPr>
          <w:rFonts w:ascii="Arial" w:hAnsi="Arial"/>
        </w:rPr>
      </w:pPr>
      <w:r w:rsidRPr="003B2584">
        <w:rPr>
          <w:rFonts w:ascii="Arial" w:hAnsi="Arial"/>
        </w:rPr>
        <w:t>MaaS: Mobility as a Service (mobilnost kot storitev)</w:t>
      </w:r>
    </w:p>
    <w:p w14:paraId="1FD4D4D6" w14:textId="3CDAACA0" w:rsidR="00DE2908" w:rsidRDefault="00DE2908" w:rsidP="00560D46">
      <w:pPr>
        <w:rPr>
          <w:rFonts w:ascii="Arial" w:hAnsi="Arial"/>
        </w:rPr>
      </w:pPr>
      <w:r>
        <w:rPr>
          <w:rFonts w:ascii="Arial" w:hAnsi="Arial"/>
        </w:rPr>
        <w:t>MDP: Ministrstvo za digitalno preobrazbo</w:t>
      </w:r>
    </w:p>
    <w:p w14:paraId="29DEBD01" w14:textId="6D603B6E" w:rsidR="00DE2908" w:rsidRDefault="00DE2908" w:rsidP="00560D46">
      <w:pPr>
        <w:rPr>
          <w:rFonts w:ascii="Arial" w:hAnsi="Arial"/>
        </w:rPr>
      </w:pPr>
      <w:r>
        <w:rPr>
          <w:rFonts w:ascii="Arial" w:hAnsi="Arial"/>
        </w:rPr>
        <w:t>MJU: Ministrstvo za javno upravo</w:t>
      </w:r>
    </w:p>
    <w:p w14:paraId="10E42227" w14:textId="4A513EB0" w:rsidR="001C5706" w:rsidRPr="003B2584" w:rsidRDefault="001C5706" w:rsidP="00560D46">
      <w:pPr>
        <w:rPr>
          <w:rFonts w:ascii="Arial" w:hAnsi="Arial"/>
        </w:rPr>
      </w:pPr>
      <w:r w:rsidRPr="003B2584">
        <w:rPr>
          <w:rFonts w:ascii="Arial" w:hAnsi="Arial"/>
        </w:rPr>
        <w:t>MOPE: Ministrstvo za okolje, podnebje in energijo</w:t>
      </w:r>
    </w:p>
    <w:p w14:paraId="2504964A" w14:textId="4674FB93" w:rsidR="00560D46" w:rsidRDefault="00560D46" w:rsidP="00560D46">
      <w:pPr>
        <w:rPr>
          <w:rFonts w:ascii="Arial" w:hAnsi="Arial"/>
        </w:rPr>
      </w:pPr>
      <w:r w:rsidRPr="003B2584">
        <w:rPr>
          <w:rFonts w:ascii="Arial" w:hAnsi="Arial"/>
        </w:rPr>
        <w:t>MzI: Ministrstvo za infrastrukturo</w:t>
      </w:r>
    </w:p>
    <w:p w14:paraId="623D4DE6" w14:textId="783BAA97" w:rsidR="00A777B2" w:rsidRPr="003B2584" w:rsidRDefault="00A777B2" w:rsidP="00560D46">
      <w:pPr>
        <w:rPr>
          <w:rFonts w:ascii="Arial" w:hAnsi="Arial"/>
        </w:rPr>
      </w:pPr>
      <w:r>
        <w:rPr>
          <w:rFonts w:ascii="Arial" w:hAnsi="Arial"/>
        </w:rPr>
        <w:t xml:space="preserve">NAP: </w:t>
      </w:r>
      <w:r w:rsidR="006B79B0">
        <w:rPr>
          <w:rFonts w:ascii="Arial" w:hAnsi="Arial"/>
        </w:rPr>
        <w:t xml:space="preserve">National Access Point </w:t>
      </w:r>
      <w:r>
        <w:rPr>
          <w:rFonts w:ascii="Arial" w:hAnsi="Arial"/>
        </w:rPr>
        <w:t>(nacionalna točka dostopa</w:t>
      </w:r>
      <w:r w:rsidR="0032606D">
        <w:rPr>
          <w:rFonts w:ascii="Arial" w:hAnsi="Arial"/>
        </w:rPr>
        <w:t xml:space="preserve"> (NTD) v okviru NCUP</w:t>
      </w:r>
      <w:r>
        <w:rPr>
          <w:rFonts w:ascii="Arial" w:hAnsi="Arial"/>
        </w:rPr>
        <w:t>)</w:t>
      </w:r>
    </w:p>
    <w:p w14:paraId="60731047" w14:textId="1C63CA9D" w:rsidR="00C228B7" w:rsidRPr="003B2584" w:rsidRDefault="00C228B7" w:rsidP="00560D46">
      <w:pPr>
        <w:rPr>
          <w:rFonts w:ascii="Arial" w:hAnsi="Arial"/>
        </w:rPr>
      </w:pPr>
      <w:r w:rsidRPr="003B2584">
        <w:rPr>
          <w:rFonts w:ascii="Arial" w:hAnsi="Arial"/>
        </w:rPr>
        <w:t>NCUP: Nacionalni center za upravljanje prometa</w:t>
      </w:r>
    </w:p>
    <w:p w14:paraId="37CFA73B" w14:textId="77777777" w:rsidR="006A77B9" w:rsidRPr="003B2584" w:rsidRDefault="006A77B9" w:rsidP="006A77B9">
      <w:pPr>
        <w:rPr>
          <w:rFonts w:ascii="Arial" w:hAnsi="Arial"/>
        </w:rPr>
      </w:pPr>
      <w:r w:rsidRPr="003B2584">
        <w:rPr>
          <w:rFonts w:ascii="Arial" w:hAnsi="Arial"/>
        </w:rPr>
        <w:t>NeTEx: Network Timetable Exchange</w:t>
      </w:r>
    </w:p>
    <w:p w14:paraId="65586170" w14:textId="5A3D0B9E" w:rsidR="00935500" w:rsidRPr="003B2584" w:rsidRDefault="00F619E3" w:rsidP="00560D46">
      <w:pPr>
        <w:rPr>
          <w:rFonts w:ascii="Arial" w:hAnsi="Arial"/>
        </w:rPr>
      </w:pPr>
      <w:r w:rsidRPr="003B2584">
        <w:rPr>
          <w:rFonts w:ascii="Arial" w:hAnsi="Arial"/>
        </w:rPr>
        <w:t>N</w:t>
      </w:r>
      <w:r w:rsidR="00935500" w:rsidRPr="003B2584">
        <w:rPr>
          <w:rFonts w:ascii="Arial" w:hAnsi="Arial"/>
        </w:rPr>
        <w:t>T</w:t>
      </w:r>
      <w:r w:rsidRPr="003B2584">
        <w:rPr>
          <w:rFonts w:ascii="Arial" w:hAnsi="Arial"/>
        </w:rPr>
        <w:t>D</w:t>
      </w:r>
      <w:r w:rsidR="00935500" w:rsidRPr="003B2584">
        <w:rPr>
          <w:rFonts w:ascii="Arial" w:hAnsi="Arial"/>
        </w:rPr>
        <w:t xml:space="preserve">: </w:t>
      </w:r>
      <w:r w:rsidR="007F2A68" w:rsidRPr="003B2584">
        <w:rPr>
          <w:rFonts w:ascii="Arial" w:hAnsi="Arial"/>
        </w:rPr>
        <w:t xml:space="preserve">Nacionalna </w:t>
      </w:r>
      <w:r w:rsidR="00935500" w:rsidRPr="003B2584">
        <w:rPr>
          <w:rFonts w:ascii="Arial" w:hAnsi="Arial"/>
        </w:rPr>
        <w:t>točka</w:t>
      </w:r>
      <w:r w:rsidRPr="003B2584">
        <w:rPr>
          <w:rFonts w:ascii="Arial" w:hAnsi="Arial"/>
        </w:rPr>
        <w:t xml:space="preserve"> dostopa</w:t>
      </w:r>
    </w:p>
    <w:p w14:paraId="64BEADA6" w14:textId="317A7F1B" w:rsidR="006A77B9" w:rsidRDefault="006A77B9" w:rsidP="00970764">
      <w:pPr>
        <w:rPr>
          <w:rFonts w:ascii="Arial" w:hAnsi="Arial"/>
        </w:rPr>
      </w:pPr>
      <w:r>
        <w:rPr>
          <w:rFonts w:ascii="Arial" w:hAnsi="Arial"/>
        </w:rPr>
        <w:t xml:space="preserve">NVR: </w:t>
      </w:r>
      <w:r w:rsidR="007F2A68">
        <w:rPr>
          <w:rFonts w:ascii="Arial" w:hAnsi="Arial"/>
        </w:rPr>
        <w:t xml:space="preserve">Nacionalni </w:t>
      </w:r>
      <w:r>
        <w:rPr>
          <w:rFonts w:ascii="Arial" w:hAnsi="Arial"/>
        </w:rPr>
        <w:t>vozni red</w:t>
      </w:r>
    </w:p>
    <w:p w14:paraId="23B02BB5" w14:textId="344F6411" w:rsidR="00C8241E" w:rsidRPr="003B2584" w:rsidRDefault="00C8241E" w:rsidP="00970764">
      <w:pPr>
        <w:rPr>
          <w:rFonts w:ascii="Arial" w:hAnsi="Arial"/>
        </w:rPr>
      </w:pPr>
      <w:r w:rsidRPr="003B2584">
        <w:rPr>
          <w:rFonts w:ascii="Arial" w:hAnsi="Arial"/>
        </w:rPr>
        <w:t>RS: Republika Slovenija</w:t>
      </w:r>
    </w:p>
    <w:p w14:paraId="1C005C3E" w14:textId="57862447" w:rsidR="006B2FCF" w:rsidRDefault="006B2FCF" w:rsidP="00970764">
      <w:pPr>
        <w:rPr>
          <w:rFonts w:ascii="Arial" w:hAnsi="Arial"/>
        </w:rPr>
      </w:pPr>
      <w:r w:rsidRPr="003B2584">
        <w:rPr>
          <w:rFonts w:ascii="Arial" w:hAnsi="Arial"/>
        </w:rPr>
        <w:t>SIRI: The Standard Interface for Real-time Information</w:t>
      </w:r>
      <w:r w:rsidR="001C5706" w:rsidRPr="003B2584">
        <w:rPr>
          <w:rFonts w:ascii="Arial" w:hAnsi="Arial"/>
        </w:rPr>
        <w:t xml:space="preserve"> (standardni vmesnik za </w:t>
      </w:r>
      <w:r w:rsidR="003B2584" w:rsidRPr="003B2584">
        <w:rPr>
          <w:rFonts w:ascii="Arial" w:hAnsi="Arial"/>
        </w:rPr>
        <w:t>podatke v realnem času na področju storitev in vozil JPP</w:t>
      </w:r>
      <w:r w:rsidR="001C5706" w:rsidRPr="003B2584">
        <w:rPr>
          <w:rFonts w:ascii="Arial" w:hAnsi="Arial"/>
        </w:rPr>
        <w:t>)</w:t>
      </w:r>
    </w:p>
    <w:p w14:paraId="3810D4CB" w14:textId="7BBEDF68" w:rsidR="006A77B9" w:rsidRPr="003B2584" w:rsidRDefault="006A77B9" w:rsidP="00970764">
      <w:pPr>
        <w:rPr>
          <w:rFonts w:ascii="Arial" w:hAnsi="Arial"/>
        </w:rPr>
      </w:pPr>
      <w:r>
        <w:rPr>
          <w:rFonts w:ascii="Arial" w:hAnsi="Arial"/>
        </w:rPr>
        <w:t xml:space="preserve">VR: </w:t>
      </w:r>
      <w:r w:rsidR="007F2A68">
        <w:rPr>
          <w:rFonts w:ascii="Arial" w:hAnsi="Arial"/>
        </w:rPr>
        <w:t xml:space="preserve">Vozni </w:t>
      </w:r>
      <w:r>
        <w:rPr>
          <w:rFonts w:ascii="Arial" w:hAnsi="Arial"/>
        </w:rPr>
        <w:t>red</w:t>
      </w:r>
    </w:p>
    <w:p w14:paraId="7D8A1A62" w14:textId="77777777" w:rsidR="002B4AFC" w:rsidRPr="003B2584" w:rsidRDefault="002B4AFC" w:rsidP="00970764">
      <w:pPr>
        <w:rPr>
          <w:rFonts w:ascii="Arial" w:hAnsi="Arial"/>
        </w:rPr>
      </w:pPr>
    </w:p>
    <w:p w14:paraId="13EFD86E" w14:textId="47A13DD5" w:rsidR="00251D29" w:rsidRPr="003B2584" w:rsidRDefault="00251D29" w:rsidP="00251D29">
      <w:pPr>
        <w:spacing w:after="0"/>
        <w:rPr>
          <w:rFonts w:ascii="Arial" w:hAnsi="Arial"/>
        </w:rPr>
      </w:pPr>
    </w:p>
    <w:p w14:paraId="0AC0FBE8" w14:textId="6F2A76A7" w:rsidR="003026FF" w:rsidRPr="003B2584" w:rsidRDefault="003026FF" w:rsidP="003026FF">
      <w:pPr>
        <w:rPr>
          <w:rFonts w:ascii="Arial" w:hAnsi="Arial"/>
          <w:b/>
          <w:sz w:val="24"/>
        </w:rPr>
      </w:pPr>
      <w:r w:rsidRPr="003B2584">
        <w:rPr>
          <w:rFonts w:ascii="Arial" w:hAnsi="Arial"/>
          <w:b/>
          <w:sz w:val="24"/>
        </w:rPr>
        <w:t>Seznam slik</w:t>
      </w:r>
    </w:p>
    <w:p w14:paraId="039DD1D4" w14:textId="77777777" w:rsidR="00C178D5" w:rsidRPr="003B2584" w:rsidRDefault="00C178D5" w:rsidP="0004657E">
      <w:pPr>
        <w:rPr>
          <w:rFonts w:ascii="Arial" w:hAnsi="Arial"/>
        </w:rPr>
      </w:pPr>
    </w:p>
    <w:p w14:paraId="4A7B8786" w14:textId="04C1EFE9" w:rsidR="004C147E" w:rsidRPr="003B2584" w:rsidRDefault="007332C8" w:rsidP="0004657E">
      <w:pPr>
        <w:rPr>
          <w:rFonts w:ascii="Arial" w:hAnsi="Arial"/>
        </w:rPr>
      </w:pPr>
      <w:r w:rsidRPr="003B2584">
        <w:rPr>
          <w:rFonts w:ascii="Arial" w:hAnsi="Arial"/>
        </w:rPr>
        <w:t xml:space="preserve">Slika 1: </w:t>
      </w:r>
      <w:r w:rsidR="00901A2B">
        <w:rPr>
          <w:rFonts w:ascii="Arial" w:hAnsi="Arial"/>
        </w:rPr>
        <w:t>Visokonivojska arhitektura IS IJPP</w:t>
      </w:r>
    </w:p>
    <w:p w14:paraId="7513DAEF" w14:textId="77777777" w:rsidR="007332C8" w:rsidRPr="003B2584" w:rsidRDefault="007332C8" w:rsidP="0004657E">
      <w:pPr>
        <w:rPr>
          <w:rFonts w:ascii="Arial" w:hAnsi="Arial"/>
        </w:rPr>
      </w:pPr>
    </w:p>
    <w:p w14:paraId="582D46D1" w14:textId="77777777" w:rsidR="004C147E" w:rsidRPr="003B2584" w:rsidRDefault="004C147E" w:rsidP="0004657E">
      <w:pPr>
        <w:rPr>
          <w:rFonts w:ascii="Arial" w:hAnsi="Arial"/>
        </w:rPr>
      </w:pPr>
    </w:p>
    <w:p w14:paraId="56689242" w14:textId="17741888" w:rsidR="0004657E" w:rsidRPr="003B2584" w:rsidRDefault="0004657E" w:rsidP="0004657E">
      <w:pPr>
        <w:rPr>
          <w:rFonts w:ascii="Arial" w:hAnsi="Arial"/>
          <w:b/>
          <w:sz w:val="24"/>
        </w:rPr>
      </w:pPr>
      <w:r w:rsidRPr="003B2584">
        <w:rPr>
          <w:rFonts w:ascii="Arial" w:hAnsi="Arial"/>
          <w:b/>
          <w:sz w:val="24"/>
        </w:rPr>
        <w:t>Seznam tabel</w:t>
      </w:r>
    </w:p>
    <w:p w14:paraId="3FCBC5BD" w14:textId="77777777" w:rsidR="0004657E" w:rsidRPr="003B2584" w:rsidRDefault="0004657E" w:rsidP="00970764">
      <w:pPr>
        <w:rPr>
          <w:rFonts w:ascii="Arial" w:hAnsi="Arial"/>
        </w:rPr>
      </w:pPr>
    </w:p>
    <w:p w14:paraId="43218C94" w14:textId="6D416C1C" w:rsidR="003026FF" w:rsidRPr="003B2584" w:rsidRDefault="00E31C68" w:rsidP="00970764">
      <w:pPr>
        <w:rPr>
          <w:rFonts w:ascii="Arial" w:hAnsi="Arial"/>
        </w:rPr>
      </w:pPr>
      <w:r w:rsidRPr="003B2584">
        <w:rPr>
          <w:rFonts w:ascii="Arial" w:hAnsi="Arial"/>
        </w:rPr>
        <w:t>Tabela 1: Kategorije napak, odzivni časi in časi odprave napak</w:t>
      </w:r>
    </w:p>
    <w:p w14:paraId="17272E42" w14:textId="1DC7CA28" w:rsidR="003026FF" w:rsidRPr="003B2584" w:rsidRDefault="003026FF" w:rsidP="00970764">
      <w:pPr>
        <w:rPr>
          <w:rFonts w:ascii="Arial" w:hAnsi="Arial"/>
        </w:rPr>
      </w:pPr>
    </w:p>
    <w:p w14:paraId="6FFC1E6F" w14:textId="77777777" w:rsidR="000872EE" w:rsidRPr="003B2584" w:rsidRDefault="000872EE" w:rsidP="00EC019B">
      <w:pPr>
        <w:pStyle w:val="Naslov1"/>
        <w:spacing w:before="0" w:after="0" w:line="276" w:lineRule="auto"/>
        <w:rPr>
          <w:rFonts w:ascii="Arial" w:hAnsi="Arial" w:cs="Arial"/>
        </w:rPr>
      </w:pPr>
      <w:bookmarkStart w:id="1" w:name="_Toc170717892"/>
      <w:r w:rsidRPr="003B2584">
        <w:rPr>
          <w:rFonts w:ascii="Arial" w:hAnsi="Arial" w:cs="Arial"/>
        </w:rPr>
        <w:t>Uvod</w:t>
      </w:r>
      <w:r w:rsidR="000E3537" w:rsidRPr="003B2584">
        <w:rPr>
          <w:rFonts w:ascii="Arial" w:hAnsi="Arial" w:cs="Arial"/>
        </w:rPr>
        <w:t xml:space="preserve"> in izhodišča</w:t>
      </w:r>
      <w:bookmarkEnd w:id="1"/>
    </w:p>
    <w:p w14:paraId="36287D10" w14:textId="77777777" w:rsidR="00EC019B" w:rsidRPr="003B2584" w:rsidRDefault="00EC019B" w:rsidP="00EC019B">
      <w:pPr>
        <w:rPr>
          <w:rFonts w:ascii="Arial" w:hAnsi="Arial"/>
        </w:rPr>
      </w:pPr>
    </w:p>
    <w:p w14:paraId="1E99F7E0" w14:textId="32D68BBA" w:rsidR="00B00220" w:rsidRPr="003B2584" w:rsidRDefault="002455C4" w:rsidP="00DB1ED2">
      <w:pPr>
        <w:pStyle w:val="privzetiodstavek"/>
      </w:pPr>
      <w:r w:rsidRPr="003B2584">
        <w:t>Ministrstvo za infrastrukturo je leta 201</w:t>
      </w:r>
      <w:r w:rsidR="0063741A" w:rsidRPr="003B2584">
        <w:t>6</w:t>
      </w:r>
      <w:r w:rsidRPr="003B2584">
        <w:t xml:space="preserve"> </w:t>
      </w:r>
      <w:r w:rsidR="0063741A" w:rsidRPr="003B2584">
        <w:t xml:space="preserve">zaključilo </w:t>
      </w:r>
      <w:r w:rsidRPr="003B2584">
        <w:t xml:space="preserve">projekt </w:t>
      </w:r>
      <w:r w:rsidR="00D4191F" w:rsidRPr="003B2584">
        <w:t>»</w:t>
      </w:r>
      <w:r w:rsidRPr="003B2584">
        <w:t>Uvedba integriranega javnega potniškega prometa v Republiki Sloveniji</w:t>
      </w:r>
      <w:r w:rsidR="00D4191F" w:rsidRPr="003B2584">
        <w:t>«</w:t>
      </w:r>
      <w:r w:rsidRPr="003B2584">
        <w:t xml:space="preserve">, </w:t>
      </w:r>
      <w:r w:rsidR="0075475E">
        <w:t xml:space="preserve">čigar </w:t>
      </w:r>
      <w:r w:rsidRPr="003B2584">
        <w:t xml:space="preserve">cilj je bil </w:t>
      </w:r>
      <w:r w:rsidR="0063741A" w:rsidRPr="003B2584">
        <w:t xml:space="preserve">integracija področja javnega potniškega prometa v Sloveniji z uvedbo </w:t>
      </w:r>
      <w:r w:rsidR="00005B29" w:rsidRPr="003B2584">
        <w:t xml:space="preserve">enotne vozovnice in </w:t>
      </w:r>
      <w:r w:rsidR="00DD0E0C" w:rsidRPr="003B2584">
        <w:t>usklajevanja</w:t>
      </w:r>
      <w:r w:rsidRPr="003B2584">
        <w:t xml:space="preserve"> voznih redov na ravni avtobusnega in železniškega prometa.</w:t>
      </w:r>
      <w:r w:rsidR="00005B29" w:rsidRPr="003B2584">
        <w:t xml:space="preserve"> Del projekta je bila tudi vzpostavitev informacijskega sistema</w:t>
      </w:r>
      <w:r w:rsidR="0022518F">
        <w:t xml:space="preserve"> za</w:t>
      </w:r>
      <w:r w:rsidR="00005B29" w:rsidRPr="003B2584">
        <w:t xml:space="preserve"> IJPP</w:t>
      </w:r>
      <w:r w:rsidR="00B873A1" w:rsidRPr="003B2584">
        <w:t xml:space="preserve"> kot osrednjega informacijskega sistema za podporo izvajanja vseh aktivnosti, ki zadevajo obratovanje </w:t>
      </w:r>
      <w:r w:rsidR="0022518F">
        <w:t xml:space="preserve">integriranega </w:t>
      </w:r>
      <w:r w:rsidR="00B873A1" w:rsidRPr="003B2584">
        <w:t>javnega potniškega prometa v Republiki Sloveniji.</w:t>
      </w:r>
    </w:p>
    <w:p w14:paraId="16D58A1F" w14:textId="08FF9F5B" w:rsidR="00CE534E" w:rsidRDefault="0022518F" w:rsidP="004859F7">
      <w:pPr>
        <w:pStyle w:val="privzetiodstavek"/>
      </w:pPr>
      <w:r>
        <w:t>Informacijski s</w:t>
      </w:r>
      <w:r w:rsidR="004E09A1" w:rsidRPr="003B2584">
        <w:t xml:space="preserve">istem </w:t>
      </w:r>
      <w:r>
        <w:t xml:space="preserve">za </w:t>
      </w:r>
      <w:r w:rsidR="004E09A1" w:rsidRPr="003B2584">
        <w:t xml:space="preserve">IJPP </w:t>
      </w:r>
      <w:r w:rsidR="00DD0E0C" w:rsidRPr="003B2584">
        <w:t xml:space="preserve">se je od uvedbe vsebinsko in tehnično nadgrajeval, zato se je povečala tudi njegova kompleksnost </w:t>
      </w:r>
      <w:r w:rsidR="00CA184E" w:rsidRPr="003B2584">
        <w:t xml:space="preserve">– </w:t>
      </w:r>
      <w:r w:rsidR="004E09A1" w:rsidRPr="003B2584">
        <w:t xml:space="preserve">tako tehnično kot operativno. </w:t>
      </w:r>
      <w:r w:rsidR="00F2585D" w:rsidRPr="003B2584">
        <w:t xml:space="preserve">Uvajale so se sistemske rešitve z neto modelom, </w:t>
      </w:r>
      <w:r w:rsidR="004E09A1" w:rsidRPr="003B2584">
        <w:t>novi produkti</w:t>
      </w:r>
      <w:r>
        <w:t xml:space="preserve"> (</w:t>
      </w:r>
      <w:r w:rsidR="004E09A1" w:rsidRPr="003B2584">
        <w:t>kot so npr. vozovnica Slovenija ter različne imenske in neimenske vozovnice</w:t>
      </w:r>
      <w:r>
        <w:t>)</w:t>
      </w:r>
      <w:r w:rsidR="004E09A1" w:rsidRPr="003B2584">
        <w:t xml:space="preserve">, </w:t>
      </w:r>
      <w:r w:rsidR="00A960FB" w:rsidRPr="003B2584">
        <w:t>poleg tega</w:t>
      </w:r>
      <w:r w:rsidR="004E09A1" w:rsidRPr="003B2584">
        <w:t xml:space="preserve"> pa so se v sistem vključevale nove skupine uporabnikov (registrirani športniki, upokojenci, invalidi, starejši od 65 let, vojni veterani), ki imajo specifična pravila za dodeljevanje pravic</w:t>
      </w:r>
      <w:r>
        <w:t xml:space="preserve">, ter vzpostavljale integracije z lokalnimi </w:t>
      </w:r>
      <w:r w:rsidR="001F22D0">
        <w:t xml:space="preserve">oz. občinskimi ali mestnimi </w:t>
      </w:r>
      <w:r>
        <w:t>prevozi</w:t>
      </w:r>
      <w:r w:rsidR="004E09A1" w:rsidRPr="003B2584">
        <w:t>.</w:t>
      </w:r>
      <w:r w:rsidR="005A7C38" w:rsidRPr="003B2584">
        <w:t xml:space="preserve"> </w:t>
      </w:r>
      <w:r w:rsidR="00CE534E" w:rsidRPr="003B2584">
        <w:t xml:space="preserve">Informacijski sistem </w:t>
      </w:r>
      <w:r w:rsidR="001F22D0">
        <w:t xml:space="preserve">za </w:t>
      </w:r>
      <w:r w:rsidR="00CE534E" w:rsidRPr="003B2584">
        <w:t>IJPP zagotavlja tehnične in programske rešitve za upravljanje prometnega sistema, sistema enotne vozovnice z vsemi uvedenimi produkti in prodajnega sistema enotne vozovnice. V okviru sistema se zagotavljajo podatki, ki se obdelujejo v okviru IJPP.</w:t>
      </w:r>
    </w:p>
    <w:p w14:paraId="26BF1D14" w14:textId="34A86D70" w:rsidR="002042EB" w:rsidRDefault="002042EB" w:rsidP="004859F7">
      <w:pPr>
        <w:pStyle w:val="privzetiodstavek"/>
      </w:pPr>
      <w:r>
        <w:t xml:space="preserve">V letu 2024 se iztekata </w:t>
      </w:r>
      <w:r w:rsidRPr="002042EB">
        <w:t>pogodbi št. 2430-21-100088 »Zagotavljanje strokovno-tehnične podpore deležnikom JPP (upravljavcu IJPP, prevoznikom, prodajnim mestom, uporabnikom)« in št. 2430-21-100089 »Zagotavljanje podpore, vzdrževanja in nadgradenj informacijskega sistema IJPP«</w:t>
      </w:r>
      <w:r w:rsidR="005F561C">
        <w:t xml:space="preserve">, v okviru katerih je bila zagotovljena podpora, vzdrževanje in nadgradnje v </w:t>
      </w:r>
      <w:r w:rsidR="0022518F">
        <w:t xml:space="preserve">zadnjih </w:t>
      </w:r>
      <w:r w:rsidR="001F22D0">
        <w:t>treh letih.</w:t>
      </w:r>
    </w:p>
    <w:p w14:paraId="4E14DADC" w14:textId="2A1D325C" w:rsidR="001F22D0" w:rsidRDefault="001F22D0" w:rsidP="004859F7">
      <w:pPr>
        <w:pStyle w:val="privzetiodstavek"/>
      </w:pPr>
      <w:r w:rsidRPr="001F22D0">
        <w:t xml:space="preserve">Kot kritičnemu sistemu v JPP na področju vozovnic, poročil in voznih redov je potrebno informacijskemu sistemu za IJPP še naprej zagotavljati nemoteno delovanje ter vzdrževanje in podporo, vključno z morebitnimi manjšimi </w:t>
      </w:r>
      <w:r w:rsidR="00975CC5">
        <w:t>prilagoditvami</w:t>
      </w:r>
      <w:r w:rsidRPr="001F22D0">
        <w:t xml:space="preserve"> v smislu posodabljanja sistema v skladu z razvojem informacijske tehnologije in sistemov elektronske vozovnice, zaradi morebitnih novih smernic, spodbud in trendov na področju javnega potniškega prometa (in širše v kontekstu trajnostne mobilnosti in mobilnosti kot storitve, kar lahko zahteva dodatne povezljivosti med sistemi) ter zaradi morebitnih sprememb področne zakonodaje tako na ravni RS kot na ravni EU.V načrtu je polna prenova ali zamenjava sistema, za kar je bila izdelana večina (vsebinske in investicijske) dokumentacije, vendar pa je bil projekt začasno zaustavljen; nemoteno obratovanje obstoječega sistema z vso podporo, ki je bila na voljo do sedaj, pa je potrebno zagotavljati do nadaljnjega.</w:t>
      </w:r>
    </w:p>
    <w:p w14:paraId="6AC3FC95" w14:textId="77777777" w:rsidR="00DF55E4" w:rsidRPr="003B2584" w:rsidRDefault="00DF55E4" w:rsidP="00796BBE">
      <w:pPr>
        <w:spacing w:after="0" w:line="276" w:lineRule="auto"/>
        <w:rPr>
          <w:rFonts w:ascii="Arial" w:hAnsi="Arial"/>
        </w:rPr>
      </w:pPr>
    </w:p>
    <w:p w14:paraId="42731BBE" w14:textId="6ED5B239" w:rsidR="00AD3A74" w:rsidRPr="003B2584" w:rsidRDefault="00AD3A74">
      <w:pPr>
        <w:spacing w:after="160" w:line="259" w:lineRule="auto"/>
        <w:jc w:val="left"/>
        <w:rPr>
          <w:rFonts w:ascii="Arial" w:hAnsi="Arial"/>
        </w:rPr>
      </w:pPr>
      <w:r w:rsidRPr="003B2584">
        <w:rPr>
          <w:rFonts w:ascii="Arial" w:hAnsi="Arial"/>
        </w:rPr>
        <w:br w:type="page"/>
      </w:r>
    </w:p>
    <w:p w14:paraId="17233271" w14:textId="77777777" w:rsidR="000679FC" w:rsidRPr="003B2584" w:rsidRDefault="000679FC" w:rsidP="00796BBE">
      <w:pPr>
        <w:spacing w:after="0" w:line="276" w:lineRule="auto"/>
        <w:rPr>
          <w:rFonts w:ascii="Arial" w:hAnsi="Arial"/>
        </w:rPr>
      </w:pPr>
    </w:p>
    <w:p w14:paraId="200B300A" w14:textId="2962BDB3" w:rsidR="00D015F7" w:rsidRPr="003B2584" w:rsidRDefault="00D015F7" w:rsidP="00EC019B">
      <w:pPr>
        <w:pStyle w:val="Naslov1"/>
        <w:spacing w:before="0" w:after="0" w:line="276" w:lineRule="auto"/>
        <w:rPr>
          <w:rFonts w:ascii="Arial" w:hAnsi="Arial" w:cs="Arial"/>
        </w:rPr>
      </w:pPr>
      <w:bookmarkStart w:id="2" w:name="_Toc170717893"/>
      <w:r w:rsidRPr="003B2584">
        <w:rPr>
          <w:rFonts w:ascii="Arial" w:hAnsi="Arial" w:cs="Arial"/>
        </w:rPr>
        <w:t xml:space="preserve">Predmet </w:t>
      </w:r>
      <w:r w:rsidR="004C4858" w:rsidRPr="003B2584">
        <w:rPr>
          <w:rFonts w:ascii="Arial" w:hAnsi="Arial" w:cs="Arial"/>
        </w:rPr>
        <w:t xml:space="preserve">projektne </w:t>
      </w:r>
      <w:r w:rsidRPr="003B2584">
        <w:rPr>
          <w:rFonts w:ascii="Arial" w:hAnsi="Arial" w:cs="Arial"/>
        </w:rPr>
        <w:t>naloge</w:t>
      </w:r>
      <w:r w:rsidR="0027641C" w:rsidRPr="003B2584">
        <w:rPr>
          <w:rFonts w:ascii="Arial" w:hAnsi="Arial" w:cs="Arial"/>
        </w:rPr>
        <w:t xml:space="preserve"> in cilji</w:t>
      </w:r>
      <w:r w:rsidR="0084590B" w:rsidRPr="003B2584">
        <w:rPr>
          <w:rFonts w:ascii="Arial" w:hAnsi="Arial" w:cs="Arial"/>
        </w:rPr>
        <w:t xml:space="preserve"> projekta</w:t>
      </w:r>
      <w:bookmarkEnd w:id="2"/>
    </w:p>
    <w:p w14:paraId="683EBB9C" w14:textId="77777777" w:rsidR="00EC019B" w:rsidRPr="003B2584" w:rsidRDefault="00EC019B" w:rsidP="00EC019B">
      <w:pPr>
        <w:rPr>
          <w:rFonts w:ascii="Arial" w:hAnsi="Arial"/>
        </w:rPr>
      </w:pPr>
    </w:p>
    <w:p w14:paraId="780AD637" w14:textId="4D453427" w:rsidR="00245718" w:rsidRPr="003B2584" w:rsidRDefault="008B4BAB" w:rsidP="004859F7">
      <w:pPr>
        <w:pStyle w:val="privzetiodstavek"/>
      </w:pPr>
      <w:r w:rsidRPr="003B2584">
        <w:t xml:space="preserve">Predmet </w:t>
      </w:r>
      <w:r w:rsidR="00597909" w:rsidRPr="003B2584">
        <w:t xml:space="preserve">te </w:t>
      </w:r>
      <w:r w:rsidR="00E00BE1" w:rsidRPr="003B2584">
        <w:t xml:space="preserve">projektne </w:t>
      </w:r>
      <w:r w:rsidRPr="003B2584">
        <w:t xml:space="preserve">naloge je </w:t>
      </w:r>
      <w:r w:rsidR="00D71CC2" w:rsidRPr="003B2584">
        <w:t>opredelit</w:t>
      </w:r>
      <w:r w:rsidR="0059596B">
        <w:t>ev</w:t>
      </w:r>
      <w:r w:rsidR="00D71CC2" w:rsidRPr="003B2584">
        <w:t xml:space="preserve"> </w:t>
      </w:r>
      <w:r w:rsidR="008C0155" w:rsidRPr="003B2584">
        <w:t>projekt</w:t>
      </w:r>
      <w:r w:rsidR="0059596B">
        <w:t>a</w:t>
      </w:r>
      <w:r w:rsidR="008C0155" w:rsidRPr="003B2584">
        <w:t xml:space="preserve"> </w:t>
      </w:r>
      <w:r w:rsidR="0027641C" w:rsidRPr="003B2584">
        <w:t xml:space="preserve">zagotavljanja podpore, </w:t>
      </w:r>
      <w:r w:rsidR="008C0155" w:rsidRPr="003B2584">
        <w:t xml:space="preserve">vzdrževanja in </w:t>
      </w:r>
      <w:r w:rsidR="006B38AA">
        <w:t>prilagoditev</w:t>
      </w:r>
      <w:r w:rsidR="008C0155" w:rsidRPr="003B2584">
        <w:t xml:space="preserve"> </w:t>
      </w:r>
      <w:r w:rsidR="0027641C" w:rsidRPr="003B2584">
        <w:t xml:space="preserve">informacijskega </w:t>
      </w:r>
      <w:r w:rsidR="00DB54ED" w:rsidRPr="003B2584">
        <w:t>sistema</w:t>
      </w:r>
      <w:r w:rsidR="00D02385">
        <w:t xml:space="preserve"> za</w:t>
      </w:r>
      <w:r w:rsidR="008C0155" w:rsidRPr="003B2584">
        <w:t xml:space="preserve"> IJPP</w:t>
      </w:r>
      <w:r w:rsidR="0084590B" w:rsidRPr="003B2584">
        <w:t xml:space="preserve"> (in s prilogami podati</w:t>
      </w:r>
      <w:r w:rsidR="00990198">
        <w:t xml:space="preserve"> </w:t>
      </w:r>
      <w:r w:rsidR="0084590B" w:rsidRPr="003B2584">
        <w:t>zadostno informacijo o sedanjem stanju, postavitvi in arhitekturi sistema)</w:t>
      </w:r>
      <w:r w:rsidR="008C0155" w:rsidRPr="003B2584">
        <w:t>.</w:t>
      </w:r>
    </w:p>
    <w:p w14:paraId="599F4B10" w14:textId="77777777" w:rsidR="005C3314" w:rsidRPr="003B2584" w:rsidRDefault="005C3314" w:rsidP="00423E6C">
      <w:pPr>
        <w:rPr>
          <w:rFonts w:ascii="Arial" w:hAnsi="Arial"/>
        </w:rPr>
      </w:pPr>
    </w:p>
    <w:p w14:paraId="2503EA18" w14:textId="61D2D5C2" w:rsidR="005C3314" w:rsidRPr="003B2584" w:rsidRDefault="005C3314" w:rsidP="004859F7">
      <w:pPr>
        <w:pStyle w:val="privzetiodstavek"/>
        <w:rPr>
          <w:szCs w:val="22"/>
        </w:rPr>
      </w:pPr>
      <w:r w:rsidRPr="003B2584">
        <w:t>Cilji projekta, ki ga opisuje ta projektna naloga, so:</w:t>
      </w:r>
    </w:p>
    <w:p w14:paraId="223864D3" w14:textId="29FD5B75" w:rsidR="005C3314" w:rsidRPr="003B2584" w:rsidRDefault="005C3314" w:rsidP="00AB0550">
      <w:pPr>
        <w:pStyle w:val="Odstavekseznama"/>
        <w:numPr>
          <w:ilvl w:val="0"/>
          <w:numId w:val="15"/>
        </w:numPr>
        <w:spacing w:after="0" w:line="276" w:lineRule="auto"/>
        <w:rPr>
          <w:rFonts w:ascii="Arial" w:hAnsi="Arial"/>
          <w:szCs w:val="22"/>
        </w:rPr>
      </w:pPr>
      <w:r w:rsidRPr="003B2584">
        <w:rPr>
          <w:rFonts w:ascii="Arial" w:hAnsi="Arial"/>
          <w:szCs w:val="22"/>
        </w:rPr>
        <w:t>zagotavlja</w:t>
      </w:r>
      <w:r w:rsidR="00990198">
        <w:rPr>
          <w:rFonts w:ascii="Arial" w:hAnsi="Arial"/>
          <w:szCs w:val="22"/>
        </w:rPr>
        <w:t>ti</w:t>
      </w:r>
      <w:r w:rsidRPr="003B2584">
        <w:rPr>
          <w:rFonts w:ascii="Arial" w:hAnsi="Arial"/>
          <w:szCs w:val="22"/>
        </w:rPr>
        <w:t xml:space="preserve"> redn</w:t>
      </w:r>
      <w:r w:rsidR="00990198">
        <w:rPr>
          <w:rFonts w:ascii="Arial" w:hAnsi="Arial"/>
          <w:szCs w:val="22"/>
        </w:rPr>
        <w:t xml:space="preserve">o </w:t>
      </w:r>
      <w:r w:rsidR="0059596B">
        <w:rPr>
          <w:rFonts w:ascii="Arial" w:hAnsi="Arial"/>
          <w:szCs w:val="22"/>
        </w:rPr>
        <w:t>delovanj</w:t>
      </w:r>
      <w:r w:rsidR="00990198">
        <w:rPr>
          <w:rFonts w:ascii="Arial" w:hAnsi="Arial"/>
          <w:szCs w:val="22"/>
        </w:rPr>
        <w:t>e</w:t>
      </w:r>
      <w:r w:rsidR="0059596B">
        <w:rPr>
          <w:rFonts w:ascii="Arial" w:hAnsi="Arial"/>
          <w:szCs w:val="22"/>
        </w:rPr>
        <w:t xml:space="preserve"> in </w:t>
      </w:r>
      <w:r w:rsidRPr="003B2584">
        <w:rPr>
          <w:rFonts w:ascii="Arial" w:hAnsi="Arial"/>
          <w:szCs w:val="22"/>
        </w:rPr>
        <w:t>vzdrževanj</w:t>
      </w:r>
      <w:r w:rsidR="00990198">
        <w:rPr>
          <w:rFonts w:ascii="Arial" w:hAnsi="Arial"/>
          <w:szCs w:val="22"/>
        </w:rPr>
        <w:t>e</w:t>
      </w:r>
      <w:r w:rsidRPr="003B2584">
        <w:rPr>
          <w:rFonts w:ascii="Arial" w:hAnsi="Arial"/>
          <w:szCs w:val="22"/>
        </w:rPr>
        <w:t xml:space="preserve"> </w:t>
      </w:r>
      <w:r w:rsidR="00D02385">
        <w:rPr>
          <w:rFonts w:ascii="Arial" w:hAnsi="Arial"/>
          <w:szCs w:val="22"/>
        </w:rPr>
        <w:t xml:space="preserve">informacijskega </w:t>
      </w:r>
      <w:r w:rsidRPr="003B2584">
        <w:rPr>
          <w:rFonts w:ascii="Arial" w:hAnsi="Arial"/>
          <w:szCs w:val="22"/>
        </w:rPr>
        <w:t xml:space="preserve">sistema </w:t>
      </w:r>
      <w:r w:rsidR="00D02385">
        <w:rPr>
          <w:rFonts w:ascii="Arial" w:hAnsi="Arial"/>
          <w:szCs w:val="22"/>
        </w:rPr>
        <w:t xml:space="preserve">za </w:t>
      </w:r>
      <w:r w:rsidRPr="003B2584">
        <w:rPr>
          <w:rFonts w:ascii="Arial" w:hAnsi="Arial"/>
          <w:szCs w:val="22"/>
        </w:rPr>
        <w:t>IJPP v obdobju 202</w:t>
      </w:r>
      <w:r w:rsidR="00D02385">
        <w:rPr>
          <w:rFonts w:ascii="Arial" w:hAnsi="Arial"/>
          <w:szCs w:val="22"/>
        </w:rPr>
        <w:t>4</w:t>
      </w:r>
      <w:r w:rsidR="00CB532C" w:rsidRPr="003B2584">
        <w:rPr>
          <w:rFonts w:ascii="Arial" w:hAnsi="Arial"/>
          <w:szCs w:val="22"/>
        </w:rPr>
        <w:t>-202</w:t>
      </w:r>
      <w:r w:rsidR="009E692D">
        <w:rPr>
          <w:rFonts w:ascii="Arial" w:hAnsi="Arial"/>
          <w:szCs w:val="22"/>
        </w:rPr>
        <w:t>7</w:t>
      </w:r>
      <w:r w:rsidRPr="003B2584">
        <w:rPr>
          <w:rFonts w:ascii="Arial" w:hAnsi="Arial"/>
          <w:szCs w:val="22"/>
        </w:rPr>
        <w:t>;</w:t>
      </w:r>
    </w:p>
    <w:p w14:paraId="6880BEC7" w14:textId="3C697593" w:rsidR="005C3314" w:rsidRPr="003B2584" w:rsidRDefault="005C3314" w:rsidP="00AB0550">
      <w:pPr>
        <w:pStyle w:val="Odstavekseznama"/>
        <w:numPr>
          <w:ilvl w:val="0"/>
          <w:numId w:val="15"/>
        </w:numPr>
        <w:spacing w:after="0" w:line="276" w:lineRule="auto"/>
        <w:rPr>
          <w:rFonts w:ascii="Arial" w:hAnsi="Arial"/>
          <w:szCs w:val="22"/>
        </w:rPr>
      </w:pPr>
      <w:r w:rsidRPr="003B2584">
        <w:rPr>
          <w:rFonts w:ascii="Arial" w:hAnsi="Arial"/>
          <w:szCs w:val="22"/>
        </w:rPr>
        <w:t>zagotavlja</w:t>
      </w:r>
      <w:r w:rsidR="00990198">
        <w:rPr>
          <w:rFonts w:ascii="Arial" w:hAnsi="Arial"/>
          <w:szCs w:val="22"/>
        </w:rPr>
        <w:t xml:space="preserve">ti </w:t>
      </w:r>
      <w:r w:rsidRPr="003B2584">
        <w:rPr>
          <w:rFonts w:ascii="Arial" w:hAnsi="Arial"/>
          <w:szCs w:val="22"/>
        </w:rPr>
        <w:t>tehničn</w:t>
      </w:r>
      <w:r w:rsidR="00990198">
        <w:rPr>
          <w:rFonts w:ascii="Arial" w:hAnsi="Arial"/>
          <w:szCs w:val="22"/>
        </w:rPr>
        <w:t>o</w:t>
      </w:r>
      <w:r w:rsidRPr="003B2584">
        <w:rPr>
          <w:rFonts w:ascii="Arial" w:hAnsi="Arial"/>
          <w:szCs w:val="22"/>
        </w:rPr>
        <w:t xml:space="preserve"> podpor</w:t>
      </w:r>
      <w:r w:rsidR="00990198">
        <w:rPr>
          <w:rFonts w:ascii="Arial" w:hAnsi="Arial"/>
          <w:szCs w:val="22"/>
        </w:rPr>
        <w:t>o</w:t>
      </w:r>
      <w:r w:rsidRPr="003B2584">
        <w:rPr>
          <w:rFonts w:ascii="Arial" w:hAnsi="Arial"/>
          <w:szCs w:val="22"/>
        </w:rPr>
        <w:t xml:space="preserve"> </w:t>
      </w:r>
      <w:r w:rsidR="00005FFA" w:rsidRPr="003B2584">
        <w:rPr>
          <w:rFonts w:ascii="Arial" w:hAnsi="Arial"/>
          <w:szCs w:val="22"/>
        </w:rPr>
        <w:t>deležnik</w:t>
      </w:r>
      <w:r w:rsidR="008E3C0C" w:rsidRPr="003B2584">
        <w:rPr>
          <w:rFonts w:ascii="Arial" w:hAnsi="Arial"/>
          <w:szCs w:val="22"/>
        </w:rPr>
        <w:t>om</w:t>
      </w:r>
      <w:r w:rsidRPr="003B2584">
        <w:rPr>
          <w:rFonts w:ascii="Arial" w:hAnsi="Arial"/>
          <w:szCs w:val="22"/>
        </w:rPr>
        <w:t xml:space="preserve"> (</w:t>
      </w:r>
      <w:r w:rsidR="00820717">
        <w:rPr>
          <w:rFonts w:ascii="Arial" w:hAnsi="Arial"/>
          <w:szCs w:val="22"/>
        </w:rPr>
        <w:t xml:space="preserve">pristojnemu ministrstvu, DUJPP, </w:t>
      </w:r>
      <w:r w:rsidRPr="003B2584">
        <w:rPr>
          <w:rFonts w:ascii="Arial" w:hAnsi="Arial"/>
          <w:szCs w:val="22"/>
        </w:rPr>
        <w:t>prevoznikom, prodajnim mestom</w:t>
      </w:r>
      <w:r w:rsidR="004A3C7C" w:rsidRPr="003B2584">
        <w:rPr>
          <w:rFonts w:ascii="Arial" w:hAnsi="Arial"/>
          <w:szCs w:val="22"/>
        </w:rPr>
        <w:t>, uporabnikom</w:t>
      </w:r>
      <w:r w:rsidRPr="003B2584">
        <w:rPr>
          <w:rFonts w:ascii="Arial" w:hAnsi="Arial"/>
          <w:szCs w:val="22"/>
        </w:rPr>
        <w:t>);</w:t>
      </w:r>
    </w:p>
    <w:p w14:paraId="2587FF0A" w14:textId="462E7A33" w:rsidR="005C3314" w:rsidRPr="001C07B9" w:rsidRDefault="005C3314" w:rsidP="00AB0550">
      <w:pPr>
        <w:pStyle w:val="Odstavekseznama"/>
        <w:numPr>
          <w:ilvl w:val="0"/>
          <w:numId w:val="15"/>
        </w:numPr>
        <w:spacing w:after="0" w:line="276" w:lineRule="auto"/>
        <w:rPr>
          <w:rFonts w:ascii="Arial" w:hAnsi="Arial"/>
          <w:szCs w:val="22"/>
        </w:rPr>
      </w:pPr>
      <w:r w:rsidRPr="001C07B9">
        <w:rPr>
          <w:rFonts w:ascii="Arial" w:hAnsi="Arial"/>
          <w:szCs w:val="22"/>
        </w:rPr>
        <w:t>izvaja</w:t>
      </w:r>
      <w:r w:rsidR="00FF7DAC">
        <w:rPr>
          <w:rFonts w:ascii="Arial" w:hAnsi="Arial"/>
          <w:szCs w:val="22"/>
        </w:rPr>
        <w:t xml:space="preserve">ti </w:t>
      </w:r>
      <w:r w:rsidR="00D02385" w:rsidRPr="001C07B9">
        <w:rPr>
          <w:rFonts w:ascii="Arial" w:hAnsi="Arial"/>
          <w:szCs w:val="22"/>
        </w:rPr>
        <w:t>morebitn</w:t>
      </w:r>
      <w:r w:rsidR="00FF7DAC">
        <w:rPr>
          <w:rFonts w:ascii="Arial" w:hAnsi="Arial"/>
          <w:szCs w:val="22"/>
        </w:rPr>
        <w:t>e</w:t>
      </w:r>
      <w:r w:rsidR="00D02385" w:rsidRPr="001C07B9">
        <w:rPr>
          <w:rFonts w:ascii="Arial" w:hAnsi="Arial"/>
          <w:szCs w:val="22"/>
        </w:rPr>
        <w:t xml:space="preserve"> </w:t>
      </w:r>
      <w:r w:rsidR="006B38AA">
        <w:rPr>
          <w:rFonts w:ascii="Arial" w:hAnsi="Arial"/>
          <w:szCs w:val="22"/>
        </w:rPr>
        <w:t>prilagoditve</w:t>
      </w:r>
      <w:r w:rsidRPr="001C07B9">
        <w:rPr>
          <w:rFonts w:ascii="Arial" w:hAnsi="Arial"/>
          <w:szCs w:val="22"/>
        </w:rPr>
        <w:t xml:space="preserve"> </w:t>
      </w:r>
      <w:r w:rsidR="00D02385" w:rsidRPr="001C07B9">
        <w:rPr>
          <w:rFonts w:ascii="Arial" w:hAnsi="Arial"/>
          <w:szCs w:val="22"/>
        </w:rPr>
        <w:t>in integracij</w:t>
      </w:r>
      <w:r w:rsidR="00FF7DAC">
        <w:rPr>
          <w:rFonts w:ascii="Arial" w:hAnsi="Arial"/>
          <w:szCs w:val="22"/>
        </w:rPr>
        <w:t>e</w:t>
      </w:r>
      <w:r w:rsidR="00D02385" w:rsidRPr="001C07B9">
        <w:rPr>
          <w:rFonts w:ascii="Arial" w:hAnsi="Arial"/>
          <w:szCs w:val="22"/>
        </w:rPr>
        <w:t xml:space="preserve"> </w:t>
      </w:r>
      <w:r w:rsidRPr="001C07B9">
        <w:rPr>
          <w:rFonts w:ascii="Arial" w:hAnsi="Arial"/>
          <w:szCs w:val="22"/>
        </w:rPr>
        <w:t>sistema IJPP</w:t>
      </w:r>
      <w:r w:rsidR="00820717" w:rsidRPr="001C07B9">
        <w:rPr>
          <w:rFonts w:ascii="Arial" w:hAnsi="Arial"/>
          <w:szCs w:val="22"/>
        </w:rPr>
        <w:t xml:space="preserve">, </w:t>
      </w:r>
      <w:r w:rsidR="001C07B9" w:rsidRPr="001C07B9">
        <w:rPr>
          <w:rFonts w:ascii="Arial" w:hAnsi="Arial"/>
          <w:szCs w:val="22"/>
        </w:rPr>
        <w:t xml:space="preserve">če </w:t>
      </w:r>
      <w:r w:rsidR="005F3F04">
        <w:rPr>
          <w:rFonts w:ascii="Arial" w:hAnsi="Arial"/>
          <w:szCs w:val="22"/>
        </w:rPr>
        <w:t xml:space="preserve">oz. ko </w:t>
      </w:r>
      <w:r w:rsidR="00820717" w:rsidRPr="001C07B9">
        <w:rPr>
          <w:rFonts w:ascii="Arial" w:hAnsi="Arial"/>
          <w:szCs w:val="22"/>
        </w:rPr>
        <w:t xml:space="preserve">se </w:t>
      </w:r>
      <w:r w:rsidR="005F3F04">
        <w:rPr>
          <w:rFonts w:ascii="Arial" w:hAnsi="Arial"/>
          <w:szCs w:val="22"/>
        </w:rPr>
        <w:t>pojavi potreba po tem</w:t>
      </w:r>
      <w:r w:rsidRPr="001C07B9">
        <w:rPr>
          <w:rFonts w:ascii="Arial" w:hAnsi="Arial"/>
          <w:szCs w:val="22"/>
        </w:rPr>
        <w:t>.</w:t>
      </w:r>
    </w:p>
    <w:p w14:paraId="7516E89E" w14:textId="53F46B94" w:rsidR="004E09A1" w:rsidRPr="003B2584" w:rsidRDefault="004E09A1" w:rsidP="009566D3">
      <w:pPr>
        <w:spacing w:line="276" w:lineRule="auto"/>
        <w:rPr>
          <w:rFonts w:ascii="Arial" w:hAnsi="Arial"/>
        </w:rPr>
      </w:pPr>
    </w:p>
    <w:p w14:paraId="62CFFF41" w14:textId="77777777" w:rsidR="00A1474A" w:rsidRPr="003B2584" w:rsidRDefault="00A1474A" w:rsidP="009566D3">
      <w:pPr>
        <w:spacing w:line="276" w:lineRule="auto"/>
        <w:rPr>
          <w:rFonts w:ascii="Arial" w:hAnsi="Arial"/>
        </w:rPr>
      </w:pPr>
    </w:p>
    <w:p w14:paraId="27300502" w14:textId="760551A0" w:rsidR="00CB7B3A" w:rsidRPr="003B2584" w:rsidRDefault="00C178D5" w:rsidP="00C178D5">
      <w:pPr>
        <w:pStyle w:val="Naslov1"/>
        <w:rPr>
          <w:rFonts w:ascii="Arial" w:hAnsi="Arial" w:cs="Arial"/>
        </w:rPr>
      </w:pPr>
      <w:bookmarkStart w:id="3" w:name="_Toc170717894"/>
      <w:r w:rsidRPr="003B2584">
        <w:rPr>
          <w:rFonts w:ascii="Arial" w:hAnsi="Arial" w:cs="Arial"/>
        </w:rPr>
        <w:t xml:space="preserve">Osnovni opis informacijskega sistema </w:t>
      </w:r>
      <w:r w:rsidR="001C07B9">
        <w:rPr>
          <w:rFonts w:ascii="Arial" w:hAnsi="Arial" w:cs="Arial"/>
        </w:rPr>
        <w:t xml:space="preserve">za </w:t>
      </w:r>
      <w:r w:rsidRPr="003B2584">
        <w:rPr>
          <w:rFonts w:ascii="Arial" w:hAnsi="Arial" w:cs="Arial"/>
        </w:rPr>
        <w:t>IJPP</w:t>
      </w:r>
      <w:bookmarkEnd w:id="3"/>
    </w:p>
    <w:p w14:paraId="401BA4A7" w14:textId="26E47177" w:rsidR="00CB7B3A" w:rsidRPr="003B2584" w:rsidRDefault="00CB7B3A" w:rsidP="009566D3">
      <w:pPr>
        <w:spacing w:line="276" w:lineRule="auto"/>
        <w:rPr>
          <w:rFonts w:ascii="Arial" w:hAnsi="Arial"/>
        </w:rPr>
      </w:pPr>
    </w:p>
    <w:p w14:paraId="24E1B09C" w14:textId="7B78FEE8" w:rsidR="00754FD2" w:rsidRDefault="00754FD2" w:rsidP="004859F7">
      <w:pPr>
        <w:pStyle w:val="privzetiodstavek"/>
      </w:pPr>
      <w:r w:rsidRPr="003B2584">
        <w:t xml:space="preserve">Informacijski sistem </w:t>
      </w:r>
      <w:r w:rsidR="0045160A">
        <w:t xml:space="preserve">za </w:t>
      </w:r>
      <w:r w:rsidRPr="003B2584">
        <w:t xml:space="preserve">IJPP predstavlja </w:t>
      </w:r>
      <w:r w:rsidR="00FC696B" w:rsidRPr="003B2584">
        <w:t xml:space="preserve">osrednji informacijski sistem </w:t>
      </w:r>
      <w:r w:rsidR="00A06EE5" w:rsidRPr="003B2584">
        <w:t>za podporo izvajanja vseh aktivnosti, ki zadevajo obratovanje</w:t>
      </w:r>
      <w:r w:rsidR="0045160A">
        <w:t xml:space="preserve"> integriranega</w:t>
      </w:r>
      <w:r w:rsidR="00A06EE5" w:rsidRPr="003B2584">
        <w:t xml:space="preserve"> javnega potniškega prometa v Republiki Sloveniji</w:t>
      </w:r>
      <w:r w:rsidR="00FC696B" w:rsidRPr="003B2584">
        <w:t xml:space="preserve">, </w:t>
      </w:r>
      <w:r w:rsidR="005F7608" w:rsidRPr="003B2584">
        <w:t>ter</w:t>
      </w:r>
      <w:r w:rsidR="00FC696B" w:rsidRPr="003B2584">
        <w:t xml:space="preserve"> </w:t>
      </w:r>
      <w:r w:rsidR="00341788" w:rsidRPr="003B2584">
        <w:t xml:space="preserve">povezuje </w:t>
      </w:r>
      <w:r w:rsidR="00FC696B" w:rsidRPr="003B2584">
        <w:t>vse prevoznike</w:t>
      </w:r>
      <w:r w:rsidR="0045160A">
        <w:t>-koncesionarje</w:t>
      </w:r>
      <w:r w:rsidR="00FC696B" w:rsidRPr="003B2584">
        <w:t xml:space="preserve"> in upravljalca JPP</w:t>
      </w:r>
      <w:r w:rsidR="0045160A">
        <w:t xml:space="preserve"> (t. j. pristojno ministrstvo in DUJPP)</w:t>
      </w:r>
      <w:r w:rsidR="00341788" w:rsidRPr="003B2584">
        <w:t xml:space="preserve">. Upravljalcu omogoča upravljanje </w:t>
      </w:r>
      <w:r w:rsidR="00700E60" w:rsidRPr="003B2584">
        <w:t>različnih aspektov področja javnega potniškega prometa</w:t>
      </w:r>
      <w:r w:rsidR="005F7608" w:rsidRPr="003B2584">
        <w:t xml:space="preserve"> – </w:t>
      </w:r>
      <w:r w:rsidR="00700E60" w:rsidRPr="003B2584">
        <w:t xml:space="preserve">od </w:t>
      </w:r>
      <w:r w:rsidR="005F7608" w:rsidRPr="003B2584">
        <w:t xml:space="preserve">urejanja </w:t>
      </w:r>
      <w:r w:rsidR="00700E60" w:rsidRPr="003B2584">
        <w:t xml:space="preserve">voznih redov, vozovnic in njihovih specifik, </w:t>
      </w:r>
      <w:r w:rsidR="007F496D" w:rsidRPr="003B2584">
        <w:t xml:space="preserve">tarif, </w:t>
      </w:r>
      <w:r w:rsidR="002C29A8" w:rsidRPr="003B2584">
        <w:t xml:space="preserve">podatkov o </w:t>
      </w:r>
      <w:r w:rsidR="00700E60" w:rsidRPr="003B2584">
        <w:t>postaja</w:t>
      </w:r>
      <w:r w:rsidR="002C29A8" w:rsidRPr="003B2584">
        <w:t xml:space="preserve">h, razdaljah, </w:t>
      </w:r>
      <w:r w:rsidR="00BA1671" w:rsidRPr="003B2584">
        <w:t xml:space="preserve">pa </w:t>
      </w:r>
      <w:r w:rsidR="00D91FF0" w:rsidRPr="003B2584">
        <w:t xml:space="preserve">vse </w:t>
      </w:r>
      <w:r w:rsidR="002C29A8" w:rsidRPr="003B2584">
        <w:t xml:space="preserve">do spremljanja transakcij in dogodkov ter </w:t>
      </w:r>
      <w:r w:rsidR="00D91FF0" w:rsidRPr="003B2584">
        <w:t>upravljanja sprememb na karticah (kot medijih za vozovnice)</w:t>
      </w:r>
      <w:r w:rsidR="003D6221" w:rsidRPr="003B2584">
        <w:t>, priprav</w:t>
      </w:r>
      <w:r w:rsidR="00707C5C">
        <w:t>e</w:t>
      </w:r>
      <w:r w:rsidR="003D6221" w:rsidRPr="003B2584">
        <w:t xml:space="preserve"> poročil in podpor</w:t>
      </w:r>
      <w:r w:rsidR="00707C5C">
        <w:t>e</w:t>
      </w:r>
      <w:r w:rsidR="003D6221" w:rsidRPr="003B2584">
        <w:t xml:space="preserve"> drugim postopkom</w:t>
      </w:r>
      <w:r w:rsidR="00F51276" w:rsidRPr="003B2584">
        <w:t xml:space="preserve"> v IJPP.</w:t>
      </w:r>
    </w:p>
    <w:p w14:paraId="3F5F940E" w14:textId="77777777" w:rsidR="00943B97" w:rsidRDefault="00943B97" w:rsidP="009566D3">
      <w:pPr>
        <w:spacing w:line="276" w:lineRule="auto"/>
        <w:rPr>
          <w:rFonts w:ascii="Arial" w:hAnsi="Arial"/>
        </w:rPr>
      </w:pPr>
    </w:p>
    <w:p w14:paraId="1FC6C3F1" w14:textId="3B7D4399" w:rsidR="00943B97" w:rsidRPr="00943B97" w:rsidRDefault="00384ED0" w:rsidP="004859F7">
      <w:pPr>
        <w:pStyle w:val="privzetiodstavek"/>
      </w:pPr>
      <w:r>
        <w:t xml:space="preserve">Na kontekstnem nivoju </w:t>
      </w:r>
      <w:r w:rsidR="00943B97" w:rsidRPr="00943B97">
        <w:t xml:space="preserve">sestavljajo </w:t>
      </w:r>
      <w:r>
        <w:t xml:space="preserve">IS </w:t>
      </w:r>
      <w:r w:rsidRPr="00943B97">
        <w:t xml:space="preserve">IJPP </w:t>
      </w:r>
      <w:r w:rsidR="00943B97" w:rsidRPr="00943B97">
        <w:t xml:space="preserve">naslednji </w:t>
      </w:r>
      <w:r>
        <w:t>sestavni deli</w:t>
      </w:r>
      <w:r w:rsidR="00943B97" w:rsidRPr="00943B97">
        <w:t>:</w:t>
      </w:r>
    </w:p>
    <w:p w14:paraId="2757C0D4" w14:textId="6F51ABF7" w:rsidR="00943B97" w:rsidRPr="00AD490A" w:rsidRDefault="00943B97" w:rsidP="00AB0550">
      <w:pPr>
        <w:pStyle w:val="Odstavekseznama"/>
        <w:numPr>
          <w:ilvl w:val="0"/>
          <w:numId w:val="24"/>
        </w:numPr>
        <w:spacing w:line="276" w:lineRule="auto"/>
        <w:ind w:left="709" w:hanging="349"/>
        <w:rPr>
          <w:rFonts w:ascii="Arial" w:hAnsi="Arial"/>
        </w:rPr>
      </w:pPr>
      <w:r w:rsidRPr="00AD490A">
        <w:rPr>
          <w:rFonts w:ascii="Arial" w:hAnsi="Arial"/>
        </w:rPr>
        <w:t xml:space="preserve">strežniška strojna </w:t>
      </w:r>
      <w:r w:rsidR="008424C9">
        <w:rPr>
          <w:rFonts w:ascii="Arial" w:hAnsi="Arial"/>
        </w:rPr>
        <w:t xml:space="preserve">in komunikacijska </w:t>
      </w:r>
      <w:r w:rsidRPr="00AD490A">
        <w:rPr>
          <w:rFonts w:ascii="Arial" w:hAnsi="Arial"/>
        </w:rPr>
        <w:t>oprema (na glavni</w:t>
      </w:r>
      <w:r w:rsidR="007606C1">
        <w:rPr>
          <w:rFonts w:ascii="Arial" w:hAnsi="Arial"/>
        </w:rPr>
        <w:t xml:space="preserve"> oz. </w:t>
      </w:r>
      <w:r w:rsidRPr="00AD490A">
        <w:rPr>
          <w:rFonts w:ascii="Arial" w:hAnsi="Arial"/>
        </w:rPr>
        <w:t xml:space="preserve">primarni </w:t>
      </w:r>
      <w:r w:rsidR="008424C9">
        <w:rPr>
          <w:rFonts w:ascii="Arial" w:hAnsi="Arial"/>
        </w:rPr>
        <w:t xml:space="preserve">in </w:t>
      </w:r>
      <w:r w:rsidRPr="00AD490A">
        <w:rPr>
          <w:rFonts w:ascii="Arial" w:hAnsi="Arial"/>
        </w:rPr>
        <w:t>sekundarni lokaciji);</w:t>
      </w:r>
    </w:p>
    <w:p w14:paraId="6C8D5B68" w14:textId="43651B87" w:rsidR="00943B97" w:rsidRPr="00AD490A" w:rsidRDefault="00943B97" w:rsidP="00AB0550">
      <w:pPr>
        <w:pStyle w:val="Odstavekseznama"/>
        <w:numPr>
          <w:ilvl w:val="0"/>
          <w:numId w:val="24"/>
        </w:numPr>
        <w:spacing w:line="276" w:lineRule="auto"/>
        <w:ind w:left="709" w:hanging="349"/>
        <w:rPr>
          <w:rFonts w:ascii="Arial" w:hAnsi="Arial"/>
        </w:rPr>
      </w:pPr>
      <w:r w:rsidRPr="00AD490A">
        <w:rPr>
          <w:rFonts w:ascii="Arial" w:hAnsi="Arial"/>
        </w:rPr>
        <w:t>terminalska oprema na vozilih JPP (avtobusi, vlaki) in pri kontrolorjih (mobilni terminali PAX S900, Q90, Q92);</w:t>
      </w:r>
    </w:p>
    <w:p w14:paraId="05F88F2F" w14:textId="31077EB5" w:rsidR="00943B97" w:rsidRPr="00AD490A" w:rsidRDefault="00943B97" w:rsidP="00AB0550">
      <w:pPr>
        <w:pStyle w:val="Odstavekseznama"/>
        <w:numPr>
          <w:ilvl w:val="0"/>
          <w:numId w:val="24"/>
        </w:numPr>
        <w:spacing w:line="276" w:lineRule="auto"/>
        <w:ind w:left="709" w:hanging="349"/>
        <w:rPr>
          <w:rFonts w:ascii="Arial" w:hAnsi="Arial"/>
        </w:rPr>
      </w:pPr>
      <w:r w:rsidRPr="00AD490A">
        <w:rPr>
          <w:rFonts w:ascii="Arial" w:hAnsi="Arial"/>
        </w:rPr>
        <w:t xml:space="preserve">prodajna mesta vozovnic (z </w:t>
      </w:r>
      <w:r w:rsidR="005E7714">
        <w:rPr>
          <w:rFonts w:ascii="Arial" w:hAnsi="Arial"/>
        </w:rPr>
        <w:t xml:space="preserve">USB </w:t>
      </w:r>
      <w:r w:rsidRPr="00AD490A">
        <w:rPr>
          <w:rFonts w:ascii="Arial" w:hAnsi="Arial"/>
        </w:rPr>
        <w:t>bralniki kartic in prodajno aplikacijo CPA);</w:t>
      </w:r>
    </w:p>
    <w:p w14:paraId="69ABDABA" w14:textId="6C7E20B7" w:rsidR="00943B97" w:rsidRPr="00AD490A" w:rsidRDefault="00943B97" w:rsidP="00AB0550">
      <w:pPr>
        <w:pStyle w:val="Odstavekseznama"/>
        <w:numPr>
          <w:ilvl w:val="0"/>
          <w:numId w:val="24"/>
        </w:numPr>
        <w:spacing w:line="276" w:lineRule="auto"/>
        <w:ind w:left="709" w:hanging="349"/>
        <w:rPr>
          <w:rFonts w:ascii="Arial" w:hAnsi="Arial"/>
        </w:rPr>
      </w:pPr>
      <w:r w:rsidRPr="00AD490A">
        <w:rPr>
          <w:rFonts w:ascii="Arial" w:hAnsi="Arial"/>
        </w:rPr>
        <w:t>kartice v uporabi (Mifare DESfire EV1 in EV2).</w:t>
      </w:r>
    </w:p>
    <w:p w14:paraId="657D77E8" w14:textId="77777777" w:rsidR="00943B97" w:rsidRDefault="00943B97" w:rsidP="00B15142">
      <w:pPr>
        <w:pStyle w:val="privzetiodstavek"/>
      </w:pPr>
    </w:p>
    <w:p w14:paraId="68C26D3A" w14:textId="6B21E6AA" w:rsidR="00345BCB" w:rsidRPr="003B2584" w:rsidRDefault="00345BCB" w:rsidP="00B15142">
      <w:pPr>
        <w:pStyle w:val="privzetiodstavek"/>
      </w:pPr>
      <w:r w:rsidRPr="003B2584">
        <w:t>Sistem je nameščen na strojni opremi</w:t>
      </w:r>
      <w:r w:rsidR="00771454">
        <w:t xml:space="preserve"> MOPE</w:t>
      </w:r>
      <w:r w:rsidRPr="003B2584">
        <w:t>, ki se nahaja v prostorih podatkovnega centra na NCUP.</w:t>
      </w:r>
      <w:r w:rsidR="007606C1">
        <w:t xml:space="preserve"> </w:t>
      </w:r>
      <w:r w:rsidRPr="003B2584">
        <w:t>Strojna oprema okvirno (t.</w:t>
      </w:r>
      <w:r w:rsidR="007606C1">
        <w:t> </w:t>
      </w:r>
      <w:r w:rsidRPr="003B2584">
        <w:t>j. v času nastanka tega dokumenta) vsebuje naslednj</w:t>
      </w:r>
      <w:r w:rsidR="00771454">
        <w:t>o</w:t>
      </w:r>
      <w:r w:rsidRPr="003B2584">
        <w:t xml:space="preserve"> platform</w:t>
      </w:r>
      <w:r w:rsidR="00771454">
        <w:t>o</w:t>
      </w:r>
      <w:r w:rsidRPr="003B2584">
        <w:t>:</w:t>
      </w:r>
    </w:p>
    <w:p w14:paraId="05E5396B" w14:textId="6D3C4C0C" w:rsidR="00345BCB" w:rsidRPr="003B2584" w:rsidRDefault="00914DEE" w:rsidP="00AB0550">
      <w:pPr>
        <w:pStyle w:val="Odstavekseznama"/>
        <w:numPr>
          <w:ilvl w:val="0"/>
          <w:numId w:val="23"/>
        </w:numPr>
        <w:spacing w:after="0" w:line="276" w:lineRule="auto"/>
        <w:rPr>
          <w:rFonts w:ascii="Arial" w:hAnsi="Arial"/>
        </w:rPr>
      </w:pPr>
      <w:r w:rsidRPr="00914DEE">
        <w:rPr>
          <w:rFonts w:ascii="Arial" w:hAnsi="Arial"/>
        </w:rPr>
        <w:t xml:space="preserve">Microsoft Windows Server 2019 Datacenter </w:t>
      </w:r>
      <w:r w:rsidR="00345BCB" w:rsidRPr="003B2584">
        <w:rPr>
          <w:rFonts w:ascii="Arial" w:hAnsi="Arial"/>
        </w:rPr>
        <w:t>(ali novejši)</w:t>
      </w:r>
    </w:p>
    <w:p w14:paraId="6B12336D" w14:textId="0120BEF7" w:rsidR="00BF4CEE" w:rsidRPr="003B2584" w:rsidRDefault="00BF4CEE" w:rsidP="00AB0550">
      <w:pPr>
        <w:pStyle w:val="Odstavekseznama"/>
        <w:numPr>
          <w:ilvl w:val="0"/>
          <w:numId w:val="23"/>
        </w:numPr>
        <w:spacing w:after="0" w:line="276" w:lineRule="auto"/>
        <w:rPr>
          <w:rFonts w:ascii="Arial" w:hAnsi="Arial"/>
        </w:rPr>
      </w:pPr>
      <w:r w:rsidRPr="00BF4CEE">
        <w:rPr>
          <w:rFonts w:ascii="Arial" w:hAnsi="Arial"/>
        </w:rPr>
        <w:t>SQL Server 2019</w:t>
      </w:r>
      <w:r w:rsidR="00BC5612">
        <w:rPr>
          <w:rFonts w:ascii="Arial" w:hAnsi="Arial"/>
        </w:rPr>
        <w:t xml:space="preserve"> (ali novejši)</w:t>
      </w:r>
    </w:p>
    <w:p w14:paraId="76541039" w14:textId="77777777" w:rsidR="0085628C" w:rsidRDefault="0085628C" w:rsidP="0085628C">
      <w:pPr>
        <w:pStyle w:val="Odstavekseznama"/>
        <w:numPr>
          <w:ilvl w:val="0"/>
          <w:numId w:val="23"/>
        </w:numPr>
        <w:spacing w:after="0" w:line="276" w:lineRule="auto"/>
        <w:rPr>
          <w:rFonts w:ascii="Arial" w:hAnsi="Arial"/>
        </w:rPr>
      </w:pPr>
      <w:r w:rsidRPr="00BF4CEE">
        <w:rPr>
          <w:rFonts w:ascii="Arial" w:hAnsi="Arial"/>
        </w:rPr>
        <w:lastRenderedPageBreak/>
        <w:t xml:space="preserve">Microsoft SQL Server Compact 3.5 ENU </w:t>
      </w:r>
      <w:r w:rsidRPr="003B2584">
        <w:rPr>
          <w:rFonts w:ascii="Arial" w:hAnsi="Arial"/>
        </w:rPr>
        <w:t>(ali novejši)</w:t>
      </w:r>
    </w:p>
    <w:p w14:paraId="1B087A70" w14:textId="2A52284A" w:rsidR="00345BCB" w:rsidRPr="003B2584" w:rsidRDefault="00345BCB" w:rsidP="00AB0550">
      <w:pPr>
        <w:pStyle w:val="Odstavekseznama"/>
        <w:numPr>
          <w:ilvl w:val="0"/>
          <w:numId w:val="23"/>
        </w:numPr>
        <w:spacing w:after="0" w:line="276" w:lineRule="auto"/>
        <w:rPr>
          <w:rFonts w:ascii="Arial" w:hAnsi="Arial"/>
        </w:rPr>
      </w:pPr>
      <w:r w:rsidRPr="003B2584">
        <w:rPr>
          <w:rFonts w:ascii="Arial" w:hAnsi="Arial"/>
        </w:rPr>
        <w:t xml:space="preserve">Microsoft IIS </w:t>
      </w:r>
      <w:r w:rsidR="00BC5612">
        <w:rPr>
          <w:rFonts w:ascii="Arial" w:hAnsi="Arial"/>
        </w:rPr>
        <w:t>10</w:t>
      </w:r>
      <w:r w:rsidRPr="003B2584">
        <w:rPr>
          <w:rFonts w:ascii="Arial" w:hAnsi="Arial"/>
        </w:rPr>
        <w:t>.0 (ali novejše)</w:t>
      </w:r>
    </w:p>
    <w:p w14:paraId="2F4DE159" w14:textId="77777777" w:rsidR="00345BCB" w:rsidRDefault="00345BCB" w:rsidP="00AB0550">
      <w:pPr>
        <w:pStyle w:val="Odstavekseznama"/>
        <w:numPr>
          <w:ilvl w:val="0"/>
          <w:numId w:val="23"/>
        </w:numPr>
        <w:spacing w:after="0" w:line="276" w:lineRule="auto"/>
        <w:rPr>
          <w:rFonts w:ascii="Arial" w:hAnsi="Arial"/>
        </w:rPr>
      </w:pPr>
      <w:r w:rsidRPr="003B2584">
        <w:rPr>
          <w:rFonts w:ascii="Arial" w:hAnsi="Arial"/>
        </w:rPr>
        <w:t>Virtualno Hyper-V ali VMWare okolje</w:t>
      </w:r>
    </w:p>
    <w:p w14:paraId="0BDFFA13" w14:textId="5BCB8C22" w:rsidR="00BF4CEE" w:rsidRPr="003B2584" w:rsidRDefault="00BF4CEE" w:rsidP="00AB0550">
      <w:pPr>
        <w:pStyle w:val="Odstavekseznama"/>
        <w:numPr>
          <w:ilvl w:val="0"/>
          <w:numId w:val="23"/>
        </w:numPr>
        <w:spacing w:after="0" w:line="276" w:lineRule="auto"/>
        <w:rPr>
          <w:rFonts w:ascii="Arial" w:hAnsi="Arial"/>
        </w:rPr>
      </w:pPr>
      <w:r w:rsidRPr="00BF4CEE">
        <w:rPr>
          <w:rFonts w:ascii="Arial" w:hAnsi="Arial"/>
        </w:rPr>
        <w:t>SAP Crystal Reports</w:t>
      </w:r>
    </w:p>
    <w:p w14:paraId="782AF514" w14:textId="77777777" w:rsidR="00754FD2" w:rsidRDefault="00754FD2" w:rsidP="009566D3">
      <w:pPr>
        <w:spacing w:line="276" w:lineRule="auto"/>
        <w:rPr>
          <w:rFonts w:ascii="Arial" w:hAnsi="Arial"/>
        </w:rPr>
      </w:pPr>
    </w:p>
    <w:p w14:paraId="24FEFA44" w14:textId="77777777" w:rsidR="008A7F34" w:rsidRPr="003B2584" w:rsidRDefault="008A7F34" w:rsidP="009566D3">
      <w:pPr>
        <w:spacing w:line="276" w:lineRule="auto"/>
        <w:rPr>
          <w:rFonts w:ascii="Arial" w:hAnsi="Arial"/>
        </w:rPr>
      </w:pPr>
    </w:p>
    <w:p w14:paraId="4E774AD5" w14:textId="7CE11663" w:rsidR="00CB7B3A" w:rsidRPr="003B2584" w:rsidRDefault="00CB7B3A" w:rsidP="009566D3">
      <w:pPr>
        <w:spacing w:line="276" w:lineRule="auto"/>
        <w:rPr>
          <w:rFonts w:ascii="Arial" w:hAnsi="Arial"/>
        </w:rPr>
      </w:pPr>
      <w:r w:rsidRPr="003B2584">
        <w:rPr>
          <w:rFonts w:ascii="Arial" w:hAnsi="Arial"/>
        </w:rPr>
        <w:t xml:space="preserve">Slika 1: </w:t>
      </w:r>
      <w:r w:rsidR="00A43FA5" w:rsidRPr="00A43FA5">
        <w:rPr>
          <w:rFonts w:ascii="Arial" w:hAnsi="Arial"/>
        </w:rPr>
        <w:t>Vi</w:t>
      </w:r>
      <w:r w:rsidR="00A43FA5">
        <w:rPr>
          <w:rFonts w:ascii="Arial" w:hAnsi="Arial"/>
        </w:rPr>
        <w:t>sokonivojska arhitektura IS IJPP</w:t>
      </w:r>
    </w:p>
    <w:p w14:paraId="398C79F7" w14:textId="0F9CAC15" w:rsidR="00884FE4" w:rsidRDefault="00CF2BFE" w:rsidP="009566D3">
      <w:pPr>
        <w:spacing w:line="276" w:lineRule="auto"/>
        <w:rPr>
          <w:rFonts w:ascii="Arial" w:hAnsi="Arial"/>
        </w:rPr>
      </w:pPr>
      <w:r>
        <w:rPr>
          <w:noProof/>
          <w:lang w:eastAsia="sl-SI"/>
        </w:rPr>
        <w:drawing>
          <wp:anchor distT="0" distB="0" distL="114300" distR="114300" simplePos="0" relativeHeight="251658240" behindDoc="0" locked="0" layoutInCell="1" allowOverlap="1" wp14:anchorId="34A7715A" wp14:editId="3AE04C80">
            <wp:simplePos x="0" y="0"/>
            <wp:positionH relativeFrom="column">
              <wp:posOffset>-238125</wp:posOffset>
            </wp:positionH>
            <wp:positionV relativeFrom="paragraph">
              <wp:posOffset>213360</wp:posOffset>
            </wp:positionV>
            <wp:extent cx="6238800" cy="4888800"/>
            <wp:effectExtent l="0" t="0" r="0" b="762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8800" cy="48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131AB8" w14:textId="51AB7C8F" w:rsidR="00884FE4" w:rsidRDefault="00884FE4" w:rsidP="009566D3">
      <w:pPr>
        <w:spacing w:line="276" w:lineRule="auto"/>
        <w:rPr>
          <w:rFonts w:ascii="Arial" w:hAnsi="Arial"/>
        </w:rPr>
      </w:pPr>
    </w:p>
    <w:p w14:paraId="2DF1F3C0" w14:textId="77777777" w:rsidR="008A7F34" w:rsidRDefault="008A7F34" w:rsidP="00CC1734">
      <w:pPr>
        <w:spacing w:line="276" w:lineRule="auto"/>
        <w:rPr>
          <w:rFonts w:ascii="Arial" w:hAnsi="Arial"/>
        </w:rPr>
      </w:pPr>
    </w:p>
    <w:p w14:paraId="05F4F161" w14:textId="77777777" w:rsidR="00793A3B" w:rsidRDefault="00793A3B" w:rsidP="00CC1734">
      <w:pPr>
        <w:spacing w:line="276" w:lineRule="auto"/>
        <w:rPr>
          <w:rFonts w:ascii="Arial" w:hAnsi="Arial"/>
        </w:rPr>
      </w:pPr>
    </w:p>
    <w:p w14:paraId="00020F21" w14:textId="77777777" w:rsidR="00793A3B" w:rsidRDefault="00793A3B" w:rsidP="00CC1734">
      <w:pPr>
        <w:spacing w:line="276" w:lineRule="auto"/>
        <w:rPr>
          <w:rFonts w:ascii="Arial" w:hAnsi="Arial"/>
        </w:rPr>
      </w:pPr>
    </w:p>
    <w:p w14:paraId="44DEF41D" w14:textId="77777777" w:rsidR="00793A3B" w:rsidRDefault="00793A3B" w:rsidP="00CC1734">
      <w:pPr>
        <w:spacing w:line="276" w:lineRule="auto"/>
        <w:rPr>
          <w:rFonts w:ascii="Arial" w:hAnsi="Arial"/>
        </w:rPr>
      </w:pPr>
    </w:p>
    <w:p w14:paraId="36C714BF" w14:textId="77777777" w:rsidR="00793A3B" w:rsidRDefault="00793A3B" w:rsidP="00CC1734">
      <w:pPr>
        <w:spacing w:line="276" w:lineRule="auto"/>
        <w:rPr>
          <w:rFonts w:ascii="Arial" w:hAnsi="Arial"/>
        </w:rPr>
      </w:pPr>
    </w:p>
    <w:p w14:paraId="081E1808" w14:textId="77777777" w:rsidR="00793A3B" w:rsidRDefault="00793A3B" w:rsidP="00CC1734">
      <w:pPr>
        <w:spacing w:line="276" w:lineRule="auto"/>
        <w:rPr>
          <w:rFonts w:ascii="Arial" w:hAnsi="Arial"/>
        </w:rPr>
      </w:pPr>
    </w:p>
    <w:p w14:paraId="7FC17A77" w14:textId="77777777" w:rsidR="00793A3B" w:rsidRDefault="00793A3B" w:rsidP="00CC1734">
      <w:pPr>
        <w:spacing w:line="276" w:lineRule="auto"/>
        <w:rPr>
          <w:rFonts w:ascii="Arial" w:hAnsi="Arial"/>
        </w:rPr>
      </w:pPr>
    </w:p>
    <w:p w14:paraId="36F1E797" w14:textId="77777777" w:rsidR="00793A3B" w:rsidRDefault="00793A3B" w:rsidP="00CC1734">
      <w:pPr>
        <w:spacing w:line="276" w:lineRule="auto"/>
        <w:rPr>
          <w:rFonts w:ascii="Arial" w:hAnsi="Arial"/>
        </w:rPr>
      </w:pPr>
    </w:p>
    <w:p w14:paraId="4D026D78" w14:textId="77777777" w:rsidR="00793A3B" w:rsidRDefault="00793A3B" w:rsidP="00CC1734">
      <w:pPr>
        <w:spacing w:line="276" w:lineRule="auto"/>
        <w:rPr>
          <w:rFonts w:ascii="Arial" w:hAnsi="Arial"/>
        </w:rPr>
      </w:pPr>
    </w:p>
    <w:p w14:paraId="1D6C28B5" w14:textId="77777777" w:rsidR="00793A3B" w:rsidRDefault="00793A3B" w:rsidP="00CC1734">
      <w:pPr>
        <w:spacing w:line="276" w:lineRule="auto"/>
        <w:rPr>
          <w:rFonts w:ascii="Arial" w:hAnsi="Arial"/>
        </w:rPr>
      </w:pPr>
    </w:p>
    <w:p w14:paraId="2CD43DCC" w14:textId="77777777" w:rsidR="00793A3B" w:rsidRDefault="00793A3B" w:rsidP="00CC1734">
      <w:pPr>
        <w:spacing w:line="276" w:lineRule="auto"/>
        <w:rPr>
          <w:rFonts w:ascii="Arial" w:hAnsi="Arial"/>
        </w:rPr>
      </w:pPr>
    </w:p>
    <w:p w14:paraId="50E252D4" w14:textId="77777777" w:rsidR="00793A3B" w:rsidRDefault="00793A3B" w:rsidP="00CC1734">
      <w:pPr>
        <w:spacing w:line="276" w:lineRule="auto"/>
        <w:rPr>
          <w:rFonts w:ascii="Arial" w:hAnsi="Arial"/>
        </w:rPr>
      </w:pPr>
    </w:p>
    <w:p w14:paraId="63F03EBE" w14:textId="77777777" w:rsidR="00793A3B" w:rsidRDefault="00793A3B" w:rsidP="00CC1734">
      <w:pPr>
        <w:spacing w:line="276" w:lineRule="auto"/>
        <w:rPr>
          <w:rFonts w:ascii="Arial" w:hAnsi="Arial"/>
        </w:rPr>
      </w:pPr>
    </w:p>
    <w:p w14:paraId="32F725A1" w14:textId="77777777" w:rsidR="00793A3B" w:rsidRDefault="00793A3B" w:rsidP="00CC1734">
      <w:pPr>
        <w:spacing w:line="276" w:lineRule="auto"/>
        <w:rPr>
          <w:rFonts w:ascii="Arial" w:hAnsi="Arial"/>
        </w:rPr>
      </w:pPr>
    </w:p>
    <w:p w14:paraId="0A51C392" w14:textId="77777777" w:rsidR="00793A3B" w:rsidRDefault="00793A3B" w:rsidP="00CC1734">
      <w:pPr>
        <w:spacing w:line="276" w:lineRule="auto"/>
        <w:rPr>
          <w:rFonts w:ascii="Arial" w:hAnsi="Arial"/>
        </w:rPr>
      </w:pPr>
    </w:p>
    <w:p w14:paraId="0CB4B9EC" w14:textId="77777777" w:rsidR="00793A3B" w:rsidRDefault="00793A3B" w:rsidP="00CC1734">
      <w:pPr>
        <w:spacing w:line="276" w:lineRule="auto"/>
        <w:rPr>
          <w:rFonts w:ascii="Arial" w:hAnsi="Arial"/>
        </w:rPr>
      </w:pPr>
    </w:p>
    <w:p w14:paraId="0BE75327" w14:textId="77777777" w:rsidR="00793A3B" w:rsidRDefault="00793A3B" w:rsidP="00CC1734">
      <w:pPr>
        <w:spacing w:line="276" w:lineRule="auto"/>
        <w:rPr>
          <w:rFonts w:ascii="Arial" w:hAnsi="Arial"/>
        </w:rPr>
      </w:pPr>
    </w:p>
    <w:p w14:paraId="4295D125" w14:textId="77777777" w:rsidR="00793A3B" w:rsidRDefault="00793A3B" w:rsidP="00CC1734">
      <w:pPr>
        <w:spacing w:line="276" w:lineRule="auto"/>
        <w:rPr>
          <w:rFonts w:ascii="Arial" w:hAnsi="Arial"/>
        </w:rPr>
      </w:pPr>
    </w:p>
    <w:p w14:paraId="7BF1FA00" w14:textId="77777777" w:rsidR="00793A3B" w:rsidRDefault="00793A3B" w:rsidP="00CC1734">
      <w:pPr>
        <w:spacing w:line="276" w:lineRule="auto"/>
        <w:rPr>
          <w:rFonts w:ascii="Arial" w:hAnsi="Arial"/>
        </w:rPr>
      </w:pPr>
    </w:p>
    <w:p w14:paraId="57E73773" w14:textId="77777777" w:rsidR="00793A3B" w:rsidRDefault="00793A3B" w:rsidP="00CC1734">
      <w:pPr>
        <w:spacing w:line="276" w:lineRule="auto"/>
        <w:rPr>
          <w:rFonts w:ascii="Arial" w:hAnsi="Arial"/>
        </w:rPr>
      </w:pPr>
    </w:p>
    <w:p w14:paraId="154D93C4" w14:textId="5675444C" w:rsidR="00CC1734" w:rsidRDefault="00CC1734" w:rsidP="009F4E60">
      <w:pPr>
        <w:pStyle w:val="privzetiodstavek"/>
      </w:pPr>
      <w:r w:rsidRPr="00CC1734">
        <w:t xml:space="preserve">Centralni procesni center transakcij v zvezi z IJPP vozovnicami predstavlja aktivnosti </w:t>
      </w:r>
      <w:r w:rsidR="00863359" w:rsidRPr="00CC1734">
        <w:t xml:space="preserve">izdaje vozovnic, </w:t>
      </w:r>
      <w:r w:rsidRPr="00CC1734">
        <w:t xml:space="preserve">obdelave vlog za izdajo subvencioniranih vozovnic, vodenja </w:t>
      </w:r>
      <w:r w:rsidR="00844AA0">
        <w:t xml:space="preserve">vseh </w:t>
      </w:r>
      <w:r w:rsidRPr="00CC1734">
        <w:t xml:space="preserve">transakcij, ki so vezane na vozovnice (angl. »ticketing«), poročanja in vozne rede oz. prometne sisteme (daljinar, nacionalni vozni red, </w:t>
      </w:r>
      <w:r w:rsidR="00863359">
        <w:t xml:space="preserve">sinhronizacija </w:t>
      </w:r>
      <w:r w:rsidRPr="00CC1734">
        <w:t xml:space="preserve">voznih redov s strani prevoznikov …). S centralnim sistemom </w:t>
      </w:r>
      <w:r w:rsidR="000E5AA4">
        <w:t xml:space="preserve">se povezujejo </w:t>
      </w:r>
      <w:r w:rsidRPr="00CC1734">
        <w:t xml:space="preserve">drugi sistemi, kot </w:t>
      </w:r>
      <w:r w:rsidR="000E5AA4">
        <w:t xml:space="preserve">npr. </w:t>
      </w:r>
      <w:r w:rsidRPr="00CC1734">
        <w:t>v nekaterih delih informacijski sistemi prevoznikov</w:t>
      </w:r>
      <w:r w:rsidR="000E5AA4">
        <w:t>, sistem</w:t>
      </w:r>
      <w:r w:rsidR="00240B29">
        <w:t xml:space="preserve"> izmenjave podatkov NAP, integracije z mestnimi prevozi</w:t>
      </w:r>
      <w:r w:rsidR="00C86AA2">
        <w:t>, posredovanje voznih redov na Google Transit</w:t>
      </w:r>
      <w:r w:rsidR="00240B29">
        <w:t xml:space="preserve"> itn</w:t>
      </w:r>
      <w:r w:rsidRPr="00CC1734">
        <w:t>. V uporabi je pridobivanje podatkov vlagateljev za subvencionirane vozovnice prek</w:t>
      </w:r>
      <w:r w:rsidR="00C86AA2">
        <w:t>o</w:t>
      </w:r>
      <w:r w:rsidRPr="00CC1734">
        <w:t xml:space="preserve"> nacionalne storitve Pladenj in povezanost s </w:t>
      </w:r>
      <w:r w:rsidRPr="00CC1734">
        <w:lastRenderedPageBreak/>
        <w:t xml:space="preserve">storitvami portala eUprava, nekateri podatki pa se izvažajo </w:t>
      </w:r>
      <w:r w:rsidR="00040252">
        <w:t xml:space="preserve">v podporo različnim </w:t>
      </w:r>
      <w:r w:rsidRPr="00CC1734">
        <w:t>namen</w:t>
      </w:r>
      <w:r w:rsidR="00040252">
        <w:t>om</w:t>
      </w:r>
      <w:r w:rsidRPr="00CC1734">
        <w:t xml:space="preserve"> (npr. nacionaln</w:t>
      </w:r>
      <w:r w:rsidR="00744CD3">
        <w:t>a</w:t>
      </w:r>
      <w:r w:rsidRPr="00CC1734">
        <w:t xml:space="preserve"> dostopn</w:t>
      </w:r>
      <w:r w:rsidR="00744CD3">
        <w:t>a</w:t>
      </w:r>
      <w:r w:rsidRPr="00CC1734">
        <w:t xml:space="preserve"> točk</w:t>
      </w:r>
      <w:r w:rsidR="00744CD3">
        <w:t>a</w:t>
      </w:r>
      <w:r w:rsidRPr="00CC1734">
        <w:t xml:space="preserve"> na NCUP</w:t>
      </w:r>
      <w:r w:rsidR="00744CD3">
        <w:t>,</w:t>
      </w:r>
      <w:r w:rsidRPr="00CC1734">
        <w:t xml:space="preserve"> Google Transit v formatu GTFS ter v </w:t>
      </w:r>
      <w:r w:rsidR="00112D9F">
        <w:t xml:space="preserve">formata </w:t>
      </w:r>
      <w:r w:rsidRPr="00CC1734">
        <w:t>NeTEx (vozni redi, tarife) in SIRI (dinamični podatki)).</w:t>
      </w:r>
    </w:p>
    <w:p w14:paraId="5C2A83CB" w14:textId="2F6F3C99" w:rsidR="00CC1734" w:rsidRPr="00CC1734" w:rsidRDefault="00CC1734" w:rsidP="009F4E60">
      <w:pPr>
        <w:pStyle w:val="privzetiodstavek"/>
      </w:pPr>
      <w:r w:rsidRPr="00CC1734">
        <w:t>Podatki so hranjeni v podatkovnih bazah</w:t>
      </w:r>
      <w:r w:rsidR="00805A3B" w:rsidRPr="00805A3B">
        <w:t xml:space="preserve"> </w:t>
      </w:r>
      <w:r w:rsidR="00F568F3">
        <w:t>MS</w:t>
      </w:r>
      <w:r w:rsidR="00805A3B" w:rsidRPr="00CC1734">
        <w:t>SQL</w:t>
      </w:r>
      <w:r w:rsidRPr="00CC1734">
        <w:t xml:space="preserve">. Sistem je povezan s terminalsko opremo na vozilih JPP, ki služi za validacije </w:t>
      </w:r>
      <w:r w:rsidR="00805A3B">
        <w:t xml:space="preserve">in kontrole </w:t>
      </w:r>
      <w:r w:rsidRPr="00CC1734">
        <w:t>vozovnic</w:t>
      </w:r>
      <w:r w:rsidR="00805A3B">
        <w:t xml:space="preserve">, </w:t>
      </w:r>
      <w:r w:rsidRPr="00CC1734">
        <w:t xml:space="preserve">in s prodajnimi </w:t>
      </w:r>
      <w:r w:rsidR="00805A3B">
        <w:t>mesti</w:t>
      </w:r>
      <w:r w:rsidRPr="00CC1734">
        <w:t xml:space="preserve"> vozovnic. V sistemu je na voljo preddefiniran niz različnih poročil o validacijah, prodaji, uporabi ipd., možno pa je tudi izdelovati poročila ali poizvedbe po naročilu. Sistem temelji na karticah (</w:t>
      </w:r>
      <w:r w:rsidR="0009498D">
        <w:t xml:space="preserve">angl. </w:t>
      </w:r>
      <w:r w:rsidRPr="00CC1734">
        <w:t>»card centric«) in ni zasnovan na podlagi računov uporabnikov (</w:t>
      </w:r>
      <w:r w:rsidR="0009498D">
        <w:t xml:space="preserve">angl. </w:t>
      </w:r>
      <w:r w:rsidRPr="00CC1734">
        <w:t>»account</w:t>
      </w:r>
      <w:r w:rsidR="0009498D">
        <w:t>-</w:t>
      </w:r>
      <w:r w:rsidRPr="00CC1734">
        <w:t xml:space="preserve">based ticketing«). Ne sprejema kartic </w:t>
      </w:r>
      <w:r w:rsidR="0009498D">
        <w:t xml:space="preserve">shem </w:t>
      </w:r>
      <w:r w:rsidRPr="00CC1734">
        <w:t>EMV, je pa ponekod možna uporaba bančnih kartic za nakupe vozovnic prek</w:t>
      </w:r>
      <w:r w:rsidR="00DE157C">
        <w:t xml:space="preserve">o </w:t>
      </w:r>
      <w:r w:rsidRPr="00CC1734">
        <w:t>splet</w:t>
      </w:r>
      <w:r w:rsidR="00DE157C">
        <w:t>ne prodaje</w:t>
      </w:r>
      <w:r w:rsidRPr="00CC1734">
        <w:t xml:space="preserve">, aplikacij prevoznikov </w:t>
      </w:r>
      <w:r w:rsidR="00DE157C">
        <w:t>in</w:t>
      </w:r>
      <w:r w:rsidRPr="00CC1734">
        <w:t xml:space="preserve"> na </w:t>
      </w:r>
      <w:r w:rsidR="00DE157C">
        <w:t xml:space="preserve">stacionarnih </w:t>
      </w:r>
      <w:r w:rsidRPr="00CC1734">
        <w:t>prodajnih mestih. Sistemi prevoznikov se tehnično integrirajo v sistem IJPP na podlagi Standarda IJPP, ki določa tehnične zahteve in procese za vključitev in delovanje prodajno-validacijskih sistemov prevoznikov v sistemu IJPP.</w:t>
      </w:r>
    </w:p>
    <w:p w14:paraId="660EE86C" w14:textId="02812BB1" w:rsidR="00CC1734" w:rsidRPr="00CC1734" w:rsidRDefault="00CC1734" w:rsidP="009F4E60">
      <w:pPr>
        <w:pStyle w:val="privzetiodstavek"/>
      </w:pPr>
      <w:r w:rsidRPr="00CC1734">
        <w:t xml:space="preserve">Sistem je multioperaterski in multimodalen ter uporabnikom pri potovanju omogoča prestopanje z enega </w:t>
      </w:r>
      <w:r w:rsidR="001E24AA">
        <w:t>pre</w:t>
      </w:r>
      <w:r w:rsidRPr="00CC1734">
        <w:t xml:space="preserve">voznega sredstva na drugo na podlagi enotne vozovnice, ne glede na vrsto </w:t>
      </w:r>
      <w:r w:rsidR="001E24AA">
        <w:t>pre</w:t>
      </w:r>
      <w:r w:rsidRPr="00CC1734">
        <w:t xml:space="preserve">voznega sredstva ali prevoznika, prav tako pa zagotavlja časovno usklajene navezave prevozov med različnimi vozili. Prevoz potnikov se izvaja na linijah po voznem redu in z vozili prevoznikov, s katerimi se izvaja gospodarska javna služba prevoza potnikov v mestnem in medkrajevnem avtobusnem prometu ter železniškem prevozu potnikov v obliki relacijsko-conskega sistema. Prevozne storitve se izvajajo v skladu z enotnimi pravili sistema IJPP na podlagi enotne vozovnice, </w:t>
      </w:r>
      <w:r w:rsidR="00D00B25">
        <w:t xml:space="preserve">katere </w:t>
      </w:r>
      <w:r w:rsidRPr="00CC1734">
        <w:t>izdajatelj je upravlja</w:t>
      </w:r>
      <w:r w:rsidR="003E2524">
        <w:t>l</w:t>
      </w:r>
      <w:r w:rsidRPr="00CC1734">
        <w:t>ec IJPP in ki temelji na elektronskem mediju kot osnovnem nosilcu vozovnice (brezkontaktna čip kartica – kartica IJPP).</w:t>
      </w:r>
    </w:p>
    <w:p w14:paraId="7127430C" w14:textId="64F763BB" w:rsidR="00CB7B3A" w:rsidRDefault="00CC1734" w:rsidP="009F4E60">
      <w:pPr>
        <w:pStyle w:val="privzetiodstavek"/>
      </w:pPr>
      <w:r w:rsidRPr="00CC1734">
        <w:t>Uveden je enotni tarifni sistem za uporabnike IJPP, ki temelji na relacijsko-conskem modelu prometno-geografske obravnave ozemlja Republike Slovenije. Na urbanih mestnih območjih je v uporabi conski sistem, na preostalem območju Republike Slovenije pa je kot osnova za tarifni sistem v uporabi relacijski kilometrski geografski model.</w:t>
      </w:r>
    </w:p>
    <w:p w14:paraId="174AF8AC" w14:textId="0739210B" w:rsidR="00D739A2" w:rsidRPr="00D739A2" w:rsidRDefault="00B87405" w:rsidP="009F4E60">
      <w:pPr>
        <w:pStyle w:val="privzetiodstavek"/>
      </w:pPr>
      <w:r>
        <w:t>O</w:t>
      </w:r>
      <w:r w:rsidR="00D739A2" w:rsidRPr="00D739A2">
        <w:t xml:space="preserve">bstoječ vozovnični sistem temelji na brezstični transportni kartici (angl. </w:t>
      </w:r>
      <w:r w:rsidR="00850A5C">
        <w:t>»</w:t>
      </w:r>
      <w:r w:rsidR="00D739A2" w:rsidRPr="00D739A2">
        <w:t>CTC</w:t>
      </w:r>
      <w:r w:rsidR="00850A5C">
        <w:t>« oz. »</w:t>
      </w:r>
      <w:r w:rsidR="00850A5C" w:rsidRPr="00D739A2">
        <w:t>contactless transport card</w:t>
      </w:r>
      <w:r w:rsidR="00850A5C">
        <w:t>«</w:t>
      </w:r>
      <w:r w:rsidR="00D739A2" w:rsidRPr="00D739A2">
        <w:t xml:space="preserve">). </w:t>
      </w:r>
      <w:r w:rsidR="00850A5C">
        <w:t>R</w:t>
      </w:r>
      <w:r w:rsidR="00D739A2" w:rsidRPr="00D739A2">
        <w:t xml:space="preserve">azvit </w:t>
      </w:r>
      <w:r w:rsidR="00850A5C">
        <w:t xml:space="preserve">je </w:t>
      </w:r>
      <w:r w:rsidR="00D739A2" w:rsidRPr="00D739A2">
        <w:t xml:space="preserve">za enega </w:t>
      </w:r>
      <w:r w:rsidR="00850A5C">
        <w:t xml:space="preserve">glavnega </w:t>
      </w:r>
      <w:r w:rsidR="00D739A2" w:rsidRPr="00D739A2">
        <w:t>uporabnika, to je upravlja</w:t>
      </w:r>
      <w:r w:rsidR="003E2524">
        <w:t>l</w:t>
      </w:r>
      <w:r w:rsidR="00D739A2" w:rsidRPr="00D739A2">
        <w:t xml:space="preserve">ca javnega potniškega prometa v Sloveniji. Sistem podpira tehnologijo </w:t>
      </w:r>
      <w:r w:rsidR="00CD3ECD">
        <w:t xml:space="preserve">CBT </w:t>
      </w:r>
      <w:r w:rsidR="00D739A2" w:rsidRPr="00D739A2">
        <w:t xml:space="preserve">(angl. </w:t>
      </w:r>
      <w:r w:rsidR="00CD3ECD">
        <w:t>»</w:t>
      </w:r>
      <w:r w:rsidR="00CD3ECD" w:rsidRPr="00D739A2">
        <w:t>card</w:t>
      </w:r>
      <w:r w:rsidR="00CD3ECD">
        <w:t>-</w:t>
      </w:r>
      <w:r w:rsidR="00CD3ECD" w:rsidRPr="00D739A2">
        <w:t>based ticketing</w:t>
      </w:r>
      <w:r w:rsidR="00CD3ECD">
        <w:t>«</w:t>
      </w:r>
      <w:r w:rsidR="00D739A2" w:rsidRPr="00D739A2">
        <w:t>).</w:t>
      </w:r>
    </w:p>
    <w:p w14:paraId="596F7807" w14:textId="7E329294" w:rsidR="00D739A2" w:rsidRPr="00D739A2" w:rsidRDefault="00D739A2" w:rsidP="009F4E60">
      <w:pPr>
        <w:pStyle w:val="privzetiodstavek"/>
      </w:pPr>
      <w:r w:rsidRPr="00D739A2">
        <w:t xml:space="preserve">Transportna kartica je pametna (čip) kartica </w:t>
      </w:r>
      <w:r w:rsidR="00A92FB3" w:rsidRPr="00A92FB3">
        <w:t>MIFARE DESFire</w:t>
      </w:r>
      <w:r w:rsidRPr="00D739A2">
        <w:t>, ki služi kot vozovnični medij</w:t>
      </w:r>
      <w:r w:rsidR="00A92FB3">
        <w:t>,</w:t>
      </w:r>
      <w:r w:rsidRPr="00D739A2">
        <w:t xml:space="preserve"> na katerem so zapisane vozovnice. Vozovnice je potrebno kupiti pred uporabo javnega prevoza – gre za predplačniški sistem pobiranja prevoznin (angl. </w:t>
      </w:r>
      <w:r w:rsidR="00CC0E12">
        <w:t>»p</w:t>
      </w:r>
      <w:r w:rsidRPr="00D739A2">
        <w:t>re</w:t>
      </w:r>
      <w:r w:rsidR="00CC0E12">
        <w:t>p</w:t>
      </w:r>
      <w:r w:rsidRPr="00D739A2">
        <w:t>ay</w:t>
      </w:r>
      <w:r w:rsidR="00CC0E12">
        <w:t>«</w:t>
      </w:r>
      <w:r w:rsidRPr="00D739A2">
        <w:t xml:space="preserve"> </w:t>
      </w:r>
      <w:r w:rsidR="00CC0E12">
        <w:t>oz. »</w:t>
      </w:r>
      <w:r w:rsidR="00CC0E12" w:rsidRPr="00D739A2">
        <w:t>prepaid ticketing</w:t>
      </w:r>
      <w:r w:rsidR="00CC0E12">
        <w:t>«</w:t>
      </w:r>
      <w:r w:rsidRPr="00D739A2">
        <w:t>). Vozovnico je potrebno validirati pri vstopu v vozilo (avtobus) oziroma med vožnjo (vlak).</w:t>
      </w:r>
    </w:p>
    <w:p w14:paraId="0F31FBB2" w14:textId="31DDD36F" w:rsidR="00D739A2" w:rsidRPr="00D739A2" w:rsidRDefault="00D739A2" w:rsidP="009F4E60">
      <w:pPr>
        <w:pStyle w:val="privzetiodstavek"/>
      </w:pPr>
      <w:r w:rsidRPr="00D739A2">
        <w:t>Vozovnice so terminske</w:t>
      </w:r>
      <w:r w:rsidR="002B3D6D">
        <w:t xml:space="preserve">, </w:t>
      </w:r>
      <w:r w:rsidRPr="00D739A2">
        <w:t xml:space="preserve">enkratne </w:t>
      </w:r>
      <w:r w:rsidR="002B3D6D">
        <w:t xml:space="preserve">ali </w:t>
      </w:r>
      <w:r w:rsidRPr="00D739A2">
        <w:t xml:space="preserve">večkratne. </w:t>
      </w:r>
      <w:r w:rsidR="002B3D6D">
        <w:t xml:space="preserve">Lahko so prenosljive ali neprenosljive. </w:t>
      </w:r>
      <w:r w:rsidRPr="00D739A2">
        <w:t>Namenjene so za prevoz ene ali več oseb (družinska vozovnica). Za posamezne skupine potnikov so lahko subvencionirane (študenti, upokojenci</w:t>
      </w:r>
      <w:r w:rsidR="007804E9">
        <w:t xml:space="preserve"> in ostali upravičenci</w:t>
      </w:r>
      <w:r w:rsidRPr="00D739A2">
        <w:t>).</w:t>
      </w:r>
    </w:p>
    <w:p w14:paraId="51883A91" w14:textId="4D19FF22" w:rsidR="00CC1734" w:rsidRPr="003B2584" w:rsidRDefault="00D739A2" w:rsidP="009F4E60">
      <w:pPr>
        <w:pStyle w:val="privzetiodstavek"/>
      </w:pPr>
      <w:r w:rsidRPr="00D739A2">
        <w:t>Vozovnice so integrirane in multimodalne za medkrajevni avtobus in vlak ter interoperabilne za mestni avtobus (kombinirane vozovnice). Prevoznina se zaračunava po daljinskem tarifnem sistemu. Terminske vozovnice so določene z mnogokratnikom enkratne vozovnice in omejene s pripadajočo cenovno kapico. V primeru, da prevoznina enkratne vozovnice preseže pripadajočo cenovno kapico, se relacijska vozovnica spremeni v consko vozovnico</w:t>
      </w:r>
      <w:r w:rsidR="00F76E1B">
        <w:t>,</w:t>
      </w:r>
      <w:r w:rsidRPr="00D739A2">
        <w:t xml:space="preserve"> pri čemer je cona celotno območje Republike Slovenije.</w:t>
      </w:r>
    </w:p>
    <w:p w14:paraId="24450D58" w14:textId="77777777" w:rsidR="00B913B7" w:rsidRDefault="00B913B7" w:rsidP="009F4E60">
      <w:pPr>
        <w:pStyle w:val="privzetiodstavek"/>
      </w:pPr>
    </w:p>
    <w:p w14:paraId="52C8FC55" w14:textId="1A901367" w:rsidR="00C40895" w:rsidRPr="003B2584" w:rsidRDefault="00B913B7" w:rsidP="009F4E60">
      <w:pPr>
        <w:pStyle w:val="privzetiodstavek"/>
      </w:pPr>
      <w:r>
        <w:t>S</w:t>
      </w:r>
      <w:r w:rsidR="00524A5E" w:rsidRPr="003B2584">
        <w:t>estavni del te projektne naloge</w:t>
      </w:r>
      <w:r>
        <w:t xml:space="preserve"> so naslednje priloge</w:t>
      </w:r>
      <w:r w:rsidR="00284FB8" w:rsidRPr="003B2584">
        <w:t>:</w:t>
      </w:r>
    </w:p>
    <w:p w14:paraId="66E2A501" w14:textId="7C5149BA" w:rsidR="00732796" w:rsidRDefault="00C178D5" w:rsidP="00AB0550">
      <w:pPr>
        <w:pStyle w:val="Odstavekseznama"/>
        <w:numPr>
          <w:ilvl w:val="0"/>
          <w:numId w:val="2"/>
        </w:numPr>
        <w:spacing w:after="0" w:line="276" w:lineRule="auto"/>
        <w:rPr>
          <w:rFonts w:ascii="Arial" w:hAnsi="Arial"/>
        </w:rPr>
      </w:pPr>
      <w:r w:rsidRPr="003B2584">
        <w:rPr>
          <w:rFonts w:ascii="Arial" w:hAnsi="Arial"/>
        </w:rPr>
        <w:t>Standard IJPP</w:t>
      </w:r>
      <w:bookmarkStart w:id="4" w:name="_Hlk164341022"/>
    </w:p>
    <w:p w14:paraId="79A8DE62" w14:textId="3D467221" w:rsidR="00DE2908" w:rsidRDefault="00DE2908" w:rsidP="00AB0550">
      <w:pPr>
        <w:pStyle w:val="Odstavekseznama"/>
        <w:numPr>
          <w:ilvl w:val="0"/>
          <w:numId w:val="2"/>
        </w:numPr>
        <w:spacing w:after="0" w:line="276" w:lineRule="auto"/>
        <w:jc w:val="left"/>
        <w:rPr>
          <w:rFonts w:ascii="Arial" w:hAnsi="Arial"/>
        </w:rPr>
      </w:pPr>
      <w:r w:rsidRPr="00DE2908">
        <w:rPr>
          <w:rFonts w:ascii="Arial" w:hAnsi="Arial"/>
        </w:rPr>
        <w:t>Smernice MDP za razvoj informacijskih rešitev</w:t>
      </w:r>
      <w:r>
        <w:rPr>
          <w:rFonts w:ascii="Arial" w:hAnsi="Arial"/>
        </w:rPr>
        <w:t xml:space="preserve"> (dostopno na </w:t>
      </w:r>
      <w:hyperlink r:id="rId10" w:history="1">
        <w:r w:rsidRPr="005C68B3">
          <w:rPr>
            <w:rStyle w:val="Hiperpovezava"/>
            <w:rFonts w:ascii="Arial" w:hAnsi="Arial"/>
          </w:rPr>
          <w:t>https://nio.gov.si/nio/asset/smernice+mju+za+razvoj+informacijskih+resitev-768</w:t>
        </w:r>
      </w:hyperlink>
      <w:r>
        <w:rPr>
          <w:rFonts w:ascii="Arial" w:hAnsi="Arial"/>
        </w:rPr>
        <w:t xml:space="preserve"> )</w:t>
      </w:r>
    </w:p>
    <w:p w14:paraId="1A8B4B26" w14:textId="681A68D7" w:rsidR="00797DC9" w:rsidRPr="003B2584" w:rsidRDefault="00797DC9" w:rsidP="00AB0550">
      <w:pPr>
        <w:pStyle w:val="Odstavekseznama"/>
        <w:numPr>
          <w:ilvl w:val="0"/>
          <w:numId w:val="2"/>
        </w:numPr>
        <w:spacing w:after="0" w:line="276" w:lineRule="auto"/>
        <w:jc w:val="left"/>
        <w:rPr>
          <w:rFonts w:ascii="Arial" w:hAnsi="Arial"/>
        </w:rPr>
      </w:pPr>
      <w:r w:rsidRPr="00797DC9">
        <w:rPr>
          <w:rFonts w:ascii="Arial" w:hAnsi="Arial"/>
        </w:rPr>
        <w:t>Generične tehnološke zahteve za razvoj informacijskih rešitev (GTZ)</w:t>
      </w:r>
      <w:r>
        <w:rPr>
          <w:rFonts w:ascii="Arial" w:hAnsi="Arial"/>
        </w:rPr>
        <w:t xml:space="preserve"> (dostopno na </w:t>
      </w:r>
      <w:hyperlink r:id="rId11" w:history="1">
        <w:r w:rsidRPr="005C68B3">
          <w:rPr>
            <w:rStyle w:val="Hiperpovezava"/>
            <w:rFonts w:ascii="Arial" w:hAnsi="Arial"/>
          </w:rPr>
          <w:t>https://nio.gov.si/nio/asset/dokument+genericne+tehnoloske+zahteve+gtz-743</w:t>
        </w:r>
      </w:hyperlink>
      <w:r>
        <w:rPr>
          <w:rFonts w:ascii="Arial" w:hAnsi="Arial"/>
        </w:rPr>
        <w:t xml:space="preserve"> )</w:t>
      </w:r>
    </w:p>
    <w:bookmarkEnd w:id="4"/>
    <w:p w14:paraId="6B11EBDF" w14:textId="77777777" w:rsidR="0053374E" w:rsidRPr="003B2584" w:rsidRDefault="0053374E">
      <w:pPr>
        <w:spacing w:after="160" w:line="259" w:lineRule="auto"/>
        <w:jc w:val="left"/>
        <w:rPr>
          <w:rFonts w:ascii="Arial" w:hAnsi="Arial"/>
        </w:rPr>
      </w:pPr>
    </w:p>
    <w:p w14:paraId="043EACB0" w14:textId="77777777" w:rsidR="00E0242A" w:rsidRPr="003B2584" w:rsidRDefault="00E0242A" w:rsidP="00376BBC">
      <w:pPr>
        <w:rPr>
          <w:rFonts w:ascii="Arial" w:hAnsi="Arial"/>
        </w:rPr>
      </w:pPr>
    </w:p>
    <w:p w14:paraId="36804C0B" w14:textId="68222624" w:rsidR="00B26712" w:rsidRPr="003B2584" w:rsidRDefault="005C3314" w:rsidP="00801407">
      <w:pPr>
        <w:pStyle w:val="Naslov1"/>
        <w:spacing w:before="0" w:after="0" w:line="276" w:lineRule="auto"/>
        <w:jc w:val="both"/>
        <w:rPr>
          <w:rFonts w:ascii="Arial" w:hAnsi="Arial" w:cs="Arial"/>
        </w:rPr>
      </w:pPr>
      <w:bookmarkStart w:id="5" w:name="_Toc170717895"/>
      <w:r w:rsidRPr="003B2584">
        <w:rPr>
          <w:rFonts w:ascii="Arial" w:hAnsi="Arial" w:cs="Arial"/>
        </w:rPr>
        <w:t>Predvidene aktivnosti</w:t>
      </w:r>
      <w:bookmarkEnd w:id="5"/>
    </w:p>
    <w:p w14:paraId="3252C0D4" w14:textId="3DA82F07" w:rsidR="005C3314" w:rsidRDefault="005C3314" w:rsidP="00F83D50">
      <w:pPr>
        <w:spacing w:line="276" w:lineRule="auto"/>
        <w:rPr>
          <w:rFonts w:ascii="Arial" w:hAnsi="Arial"/>
        </w:rPr>
      </w:pPr>
    </w:p>
    <w:p w14:paraId="1504A1D0" w14:textId="073F5246" w:rsidR="00CA5F8E" w:rsidRPr="00DA7EEB" w:rsidRDefault="00CA5F8E" w:rsidP="00CA5F8E">
      <w:pPr>
        <w:pStyle w:val="privzetiodstavek"/>
      </w:pPr>
      <w:r w:rsidRPr="00DA7EEB">
        <w:t>Aktivnosti v segmentih 1 in 2</w:t>
      </w:r>
      <w:r>
        <w:t xml:space="preserve"> (poglavji 4.1 in 4.2)</w:t>
      </w:r>
      <w:r w:rsidRPr="00DA7EEB">
        <w:t xml:space="preserve">, </w:t>
      </w:r>
      <w:r>
        <w:t xml:space="preserve">ki so </w:t>
      </w:r>
      <w:r w:rsidRPr="00A7792C">
        <w:rPr>
          <w:color w:val="538135" w:themeColor="accent6" w:themeShade="BF"/>
        </w:rPr>
        <w:t xml:space="preserve">označene z zeleno barvo, se izvajajo v okviru mesečnega pavšala za redno delovanje in </w:t>
      </w:r>
      <w:r w:rsidRPr="00744C4C">
        <w:rPr>
          <w:b/>
          <w:bCs/>
          <w:color w:val="538135" w:themeColor="accent6" w:themeShade="BF"/>
        </w:rPr>
        <w:t xml:space="preserve">niso predmet dodatnih </w:t>
      </w:r>
      <w:r w:rsidR="0073634E">
        <w:rPr>
          <w:b/>
          <w:bCs/>
          <w:color w:val="538135" w:themeColor="accent6" w:themeShade="BF"/>
        </w:rPr>
        <w:t>obračunov stroškov</w:t>
      </w:r>
      <w:r w:rsidRPr="00744C4C">
        <w:rPr>
          <w:b/>
          <w:bCs/>
          <w:color w:val="538135" w:themeColor="accent6" w:themeShade="BF"/>
        </w:rPr>
        <w:t xml:space="preserve"> po urah</w:t>
      </w:r>
      <w:r w:rsidRPr="00A7792C">
        <w:rPr>
          <w:color w:val="538135" w:themeColor="accent6" w:themeShade="BF"/>
        </w:rPr>
        <w:t xml:space="preserve">. </w:t>
      </w:r>
      <w:r>
        <w:t xml:space="preserve">V ta okvir </w:t>
      </w:r>
      <w:r w:rsidR="000410CC">
        <w:t xml:space="preserve">šteje </w:t>
      </w:r>
      <w:r w:rsidR="000410CC" w:rsidRPr="00054CAE">
        <w:rPr>
          <w:color w:val="538135" w:themeColor="accent6" w:themeShade="BF"/>
        </w:rPr>
        <w:t>vse, kar je vezano na redno in nemoteno obratovanje sistema kot celote</w:t>
      </w:r>
      <w:r w:rsidR="000410CC">
        <w:rPr>
          <w:color w:val="538135" w:themeColor="accent6" w:themeShade="BF"/>
        </w:rPr>
        <w:t>;</w:t>
      </w:r>
      <w:r w:rsidR="000410CC">
        <w:t xml:space="preserve"> sem pa </w:t>
      </w:r>
      <w:r>
        <w:t>spadajo tudi morebitni popravki napak, hroščev ali pomanjkljivosti v kodi, zadevnih optimizacij in morebitne dopolnitve pomanjkljivosti v dokumentaciji (kjer je ureditev navedenega kritična za nemoteno delovanje oz. funkcionalnost)</w:t>
      </w:r>
      <w:r w:rsidR="000410CC">
        <w:t>.</w:t>
      </w:r>
    </w:p>
    <w:p w14:paraId="6DC0578A" w14:textId="77777777" w:rsidR="00CA5F8E" w:rsidRDefault="00CA5F8E" w:rsidP="00CA5F8E">
      <w:pPr>
        <w:pStyle w:val="privzetiodstavek"/>
      </w:pPr>
      <w:r>
        <w:t xml:space="preserve">Po </w:t>
      </w:r>
      <w:r w:rsidRPr="00D25444">
        <w:rPr>
          <w:b/>
          <w:bCs/>
        </w:rPr>
        <w:t>dejansko opravljenih urah</w:t>
      </w:r>
      <w:r>
        <w:t xml:space="preserve"> se obračunajo </w:t>
      </w:r>
      <w:r>
        <w:rPr>
          <w:b/>
          <w:bCs/>
        </w:rPr>
        <w:t>prilagoditve</w:t>
      </w:r>
      <w:r>
        <w:t xml:space="preserve"> (po predhodnem naročilu, pridobitvi ocene potrebnega dela in odobritvi s strani naročnika), </w:t>
      </w:r>
      <w:r w:rsidRPr="00D25444">
        <w:rPr>
          <w:b/>
          <w:bCs/>
        </w:rPr>
        <w:t>izredni posegi</w:t>
      </w:r>
      <w:r w:rsidRPr="00DA7EEB">
        <w:t xml:space="preserve"> zaradi situacij, ki bi okrnile ali ustavile delovanje sistema (in niso posledica napake ali krivde na strani izvajalca)</w:t>
      </w:r>
      <w:r>
        <w:t xml:space="preserve">, in izvedba posamičnih konkretnih </w:t>
      </w:r>
      <w:r w:rsidRPr="002E232D">
        <w:rPr>
          <w:b/>
          <w:bCs/>
        </w:rPr>
        <w:t>nalog</w:t>
      </w:r>
      <w:r>
        <w:t>, ki bi jih naročnik naročil, če jih ne bi mogel izvesti sam.</w:t>
      </w:r>
    </w:p>
    <w:p w14:paraId="06EB4511" w14:textId="41130A49" w:rsidR="00CA5F8E" w:rsidRPr="003B2584" w:rsidRDefault="00CA5F8E" w:rsidP="00CA5F8E">
      <w:pPr>
        <w:pStyle w:val="privzetiodstavek"/>
      </w:pPr>
      <w:r w:rsidRPr="003B2584">
        <w:t xml:space="preserve">Dejanski obseg posamezne </w:t>
      </w:r>
      <w:r>
        <w:t>prilagoditve</w:t>
      </w:r>
      <w:r w:rsidRPr="003B2584">
        <w:t xml:space="preserve"> ali spremembe (in s tem tudi to, katere aktivnosti so pri posamezni </w:t>
      </w:r>
      <w:r>
        <w:t>prilagoditvi</w:t>
      </w:r>
      <w:r w:rsidRPr="003B2584">
        <w:t xml:space="preserve"> ali spremembi zahtevane) se bo ocenil pred začetkom njenega izvajanja, izvajanje pa bo vezano na predhodno </w:t>
      </w:r>
      <w:r w:rsidR="004F0870">
        <w:t xml:space="preserve">pisno </w:t>
      </w:r>
      <w:r w:rsidRPr="003B2584">
        <w:t>zahtevo naročnika.</w:t>
      </w:r>
    </w:p>
    <w:p w14:paraId="0AC56170" w14:textId="3411AD6E" w:rsidR="00CA5F8E" w:rsidRPr="003B2584" w:rsidRDefault="00CA5F8E" w:rsidP="00CA5F8E">
      <w:pPr>
        <w:pStyle w:val="privzetiodstavek"/>
      </w:pPr>
      <w:r>
        <w:t>Prilagoditve</w:t>
      </w:r>
      <w:r w:rsidRPr="003B2584">
        <w:t xml:space="preserve"> se bodo izvajale po vsakokratnem predhodnem dogovoru in strinjanju </w:t>
      </w:r>
      <w:r w:rsidR="00510CDC">
        <w:t xml:space="preserve">obeh strani </w:t>
      </w:r>
      <w:r w:rsidRPr="003B2584">
        <w:t xml:space="preserve">glede obsega in terminov izvedbe. Dejanske potrebe po </w:t>
      </w:r>
      <w:r>
        <w:t>prilagoditvah</w:t>
      </w:r>
      <w:r w:rsidRPr="003B2584">
        <w:t xml:space="preserve"> ali spremembah se bodo lahko razlikovale od navedenih</w:t>
      </w:r>
      <w:r w:rsidR="00674500">
        <w:t xml:space="preserve"> v nadaljevanju</w:t>
      </w:r>
      <w:r w:rsidRPr="003B2584">
        <w:t xml:space="preserve">, kar tudi pomeni, da ni nujno, da bo naročnik zahteval izvedbo vseh navedenih, lahko pa se bodo v času trajanja pogodbe pojavile tudi druge ali dodatne potrebe po </w:t>
      </w:r>
      <w:r>
        <w:t>prilagoditvah</w:t>
      </w:r>
      <w:r w:rsidRPr="003B2584">
        <w:t xml:space="preserve">, ki </w:t>
      </w:r>
      <w:r w:rsidR="0009172B">
        <w:t>v nadaljevanju</w:t>
      </w:r>
      <w:r w:rsidRPr="003B2584">
        <w:t xml:space="preserve"> niso navedene.</w:t>
      </w:r>
    </w:p>
    <w:p w14:paraId="273DB7D8" w14:textId="77777777" w:rsidR="00CA5F8E" w:rsidRPr="003B2584" w:rsidRDefault="00CA5F8E" w:rsidP="00F83D50">
      <w:pPr>
        <w:spacing w:line="276" w:lineRule="auto"/>
        <w:rPr>
          <w:rFonts w:ascii="Arial" w:hAnsi="Arial"/>
        </w:rPr>
      </w:pPr>
    </w:p>
    <w:p w14:paraId="7820E752" w14:textId="5DEB2FBF" w:rsidR="003C17EF" w:rsidRPr="003B2584" w:rsidRDefault="00524A5E" w:rsidP="003C17EF">
      <w:pPr>
        <w:pStyle w:val="Naslov2"/>
        <w:ind w:left="709" w:hanging="709"/>
        <w:rPr>
          <w:rFonts w:ascii="Arial" w:hAnsi="Arial" w:cs="Arial"/>
        </w:rPr>
      </w:pPr>
      <w:bookmarkStart w:id="6" w:name="_Toc170717896"/>
      <w:r w:rsidRPr="003B2584">
        <w:rPr>
          <w:rFonts w:ascii="Arial" w:hAnsi="Arial" w:cs="Arial"/>
        </w:rPr>
        <w:t>4</w:t>
      </w:r>
      <w:r w:rsidR="003C17EF" w:rsidRPr="003B2584">
        <w:rPr>
          <w:rFonts w:ascii="Arial" w:hAnsi="Arial" w:cs="Arial"/>
        </w:rPr>
        <w:t>.1</w:t>
      </w:r>
      <w:r w:rsidR="003C17EF" w:rsidRPr="003B2584">
        <w:rPr>
          <w:rFonts w:ascii="Arial" w:hAnsi="Arial" w:cs="Arial"/>
        </w:rPr>
        <w:tab/>
      </w:r>
      <w:r w:rsidR="003F0D96">
        <w:rPr>
          <w:rFonts w:ascii="Arial" w:hAnsi="Arial" w:cs="Arial"/>
        </w:rPr>
        <w:t>Z</w:t>
      </w:r>
      <w:r w:rsidR="003F0D96" w:rsidRPr="003F0D96">
        <w:rPr>
          <w:rFonts w:ascii="Arial" w:hAnsi="Arial" w:cs="Arial"/>
        </w:rPr>
        <w:t>agotavlja</w:t>
      </w:r>
      <w:r w:rsidR="003F0D96">
        <w:rPr>
          <w:rFonts w:ascii="Arial" w:hAnsi="Arial" w:cs="Arial"/>
        </w:rPr>
        <w:t xml:space="preserve">nje </w:t>
      </w:r>
      <w:r w:rsidR="003F0D96" w:rsidRPr="003F0D96">
        <w:rPr>
          <w:rFonts w:ascii="Arial" w:hAnsi="Arial" w:cs="Arial"/>
        </w:rPr>
        <w:t>redn</w:t>
      </w:r>
      <w:r w:rsidR="003F0D96">
        <w:rPr>
          <w:rFonts w:ascii="Arial" w:hAnsi="Arial" w:cs="Arial"/>
        </w:rPr>
        <w:t>ega</w:t>
      </w:r>
      <w:r w:rsidR="003F0D96" w:rsidRPr="003F0D96">
        <w:rPr>
          <w:rFonts w:ascii="Arial" w:hAnsi="Arial" w:cs="Arial"/>
        </w:rPr>
        <w:t xml:space="preserve"> delovanj</w:t>
      </w:r>
      <w:r w:rsidR="003F0D96">
        <w:rPr>
          <w:rFonts w:ascii="Arial" w:hAnsi="Arial" w:cs="Arial"/>
        </w:rPr>
        <w:t>a</w:t>
      </w:r>
      <w:r w:rsidR="003F0D96" w:rsidRPr="003F0D96">
        <w:rPr>
          <w:rFonts w:ascii="Arial" w:hAnsi="Arial" w:cs="Arial"/>
        </w:rPr>
        <w:t xml:space="preserve"> in vzdrževanj</w:t>
      </w:r>
      <w:r w:rsidR="003F0D96">
        <w:rPr>
          <w:rFonts w:ascii="Arial" w:hAnsi="Arial" w:cs="Arial"/>
        </w:rPr>
        <w:t>a</w:t>
      </w:r>
      <w:r w:rsidR="003F0D96" w:rsidRPr="003F0D96">
        <w:rPr>
          <w:rFonts w:ascii="Arial" w:hAnsi="Arial" w:cs="Arial"/>
        </w:rPr>
        <w:t xml:space="preserve"> informacijskega sistema za IJPP v obdobju 2024-202</w:t>
      </w:r>
      <w:r w:rsidR="009E692D">
        <w:rPr>
          <w:rFonts w:ascii="Arial" w:hAnsi="Arial" w:cs="Arial"/>
        </w:rPr>
        <w:t>7</w:t>
      </w:r>
      <w:bookmarkEnd w:id="6"/>
    </w:p>
    <w:p w14:paraId="03902F52" w14:textId="77777777" w:rsidR="003C17EF" w:rsidRPr="003B2584" w:rsidRDefault="003C17EF" w:rsidP="00F83D50">
      <w:pPr>
        <w:spacing w:line="276" w:lineRule="auto"/>
        <w:rPr>
          <w:rFonts w:ascii="Arial" w:hAnsi="Arial"/>
        </w:rPr>
      </w:pPr>
    </w:p>
    <w:p w14:paraId="6B2E179B" w14:textId="6A75E678" w:rsidR="00851D9A" w:rsidRDefault="00327812" w:rsidP="009F4E60">
      <w:pPr>
        <w:pStyle w:val="privzetiodstavek"/>
      </w:pPr>
      <w:r w:rsidRPr="003B2584">
        <w:t xml:space="preserve">V okviru </w:t>
      </w:r>
      <w:r w:rsidR="00972522">
        <w:t xml:space="preserve">tega segmenta so predvidene vse aktivnosti, ki zajemajo </w:t>
      </w:r>
      <w:r w:rsidR="00972522" w:rsidRPr="001855C4">
        <w:rPr>
          <w:b/>
          <w:bCs/>
        </w:rPr>
        <w:t>zagotavljanje rednega delovanja in vzdrževanja sistema</w:t>
      </w:r>
      <w:r w:rsidR="00D8111F" w:rsidRPr="001855C4">
        <w:rPr>
          <w:b/>
          <w:bCs/>
        </w:rPr>
        <w:t xml:space="preserve"> (tako strojne kot programske opreme)</w:t>
      </w:r>
      <w:r w:rsidR="00E15D0F" w:rsidRPr="001855C4">
        <w:rPr>
          <w:b/>
          <w:bCs/>
        </w:rPr>
        <w:t>.</w:t>
      </w:r>
      <w:r w:rsidR="00E15D0F">
        <w:t xml:space="preserve"> Sem spada </w:t>
      </w:r>
      <w:r w:rsidR="002C4528" w:rsidRPr="003B2584">
        <w:t>osnovno vzdrževanje, ki vključuje</w:t>
      </w:r>
      <w:r w:rsidR="00851D9A" w:rsidRPr="003B2584">
        <w:t xml:space="preserve"> spremljanje delovanja sistema, izvajanje rednih vzdrževalnih posegov </w:t>
      </w:r>
      <w:r w:rsidR="001E596E" w:rsidRPr="003B2584">
        <w:t>za zagotavljanje nemotenega delovanja sistema</w:t>
      </w:r>
      <w:r w:rsidR="0036137A" w:rsidRPr="003B2584">
        <w:t xml:space="preserve"> in 24-urna razpoložljivost (pripravljenost) za izredne posege v primeru situacij, ki bi okrnile ali ustavile delovanje sistema.</w:t>
      </w:r>
    </w:p>
    <w:p w14:paraId="3DBBBF2E" w14:textId="049CC0D5" w:rsidR="00C034B3" w:rsidRPr="003B2584" w:rsidRDefault="00C034B3" w:rsidP="009F4E60">
      <w:pPr>
        <w:pStyle w:val="privzetiodstavek"/>
      </w:pPr>
      <w:r w:rsidRPr="003B2584">
        <w:lastRenderedPageBreak/>
        <w:t>Gre za vzdrževanje vseh modulov in informacijskega sistema IJPP kot celote</w:t>
      </w:r>
      <w:r w:rsidR="00634BAF">
        <w:t xml:space="preserve">, med drugim </w:t>
      </w:r>
      <w:r w:rsidR="00634BAF" w:rsidRPr="003B2584">
        <w:t>modul MPSA (procesni center celotnega sistema)</w:t>
      </w:r>
      <w:r w:rsidR="00634BAF">
        <w:t>,</w:t>
      </w:r>
      <w:r w:rsidRPr="003B2584">
        <w:t xml:space="preserve"> prometno tehnični modul z daljinarskimi podatki in voznimi redi, modul stacionarne prodaje CPA (z vsemi produkti IJPP, tarifami in povezavami na spletno prodajo)</w:t>
      </w:r>
      <w:r w:rsidR="00634BAF">
        <w:t xml:space="preserve"> ter </w:t>
      </w:r>
      <w:r w:rsidRPr="003B2584">
        <w:t xml:space="preserve">modul mobilnih terminalov, s katerim se povezuje v sistem </w:t>
      </w:r>
      <w:r w:rsidR="003F0D96">
        <w:t xml:space="preserve">približno 2000 </w:t>
      </w:r>
      <w:r w:rsidRPr="003B2584">
        <w:t>aktivnih mobilnih terminalov v avtobusnem in železniškem prevozu potnikov</w:t>
      </w:r>
      <w:r w:rsidR="00634BAF">
        <w:t>.</w:t>
      </w:r>
    </w:p>
    <w:p w14:paraId="75FEAEE2" w14:textId="77777777" w:rsidR="00C034B3" w:rsidRDefault="00C034B3" w:rsidP="00F83D50">
      <w:pPr>
        <w:spacing w:line="276" w:lineRule="auto"/>
        <w:rPr>
          <w:rFonts w:ascii="Arial" w:hAnsi="Arial"/>
        </w:rPr>
      </w:pPr>
    </w:p>
    <w:p w14:paraId="652D4FC7" w14:textId="668F8AAA" w:rsidR="00E15D0F" w:rsidRDefault="00E15D0F" w:rsidP="00F83D50">
      <w:pPr>
        <w:spacing w:line="276" w:lineRule="auto"/>
        <w:rPr>
          <w:rFonts w:ascii="Arial" w:hAnsi="Arial"/>
        </w:rPr>
      </w:pPr>
      <w:r>
        <w:rPr>
          <w:rFonts w:ascii="Arial" w:hAnsi="Arial"/>
        </w:rPr>
        <w:t>Posamezne aktivnosti v tem segmentu so med drugim:</w:t>
      </w:r>
    </w:p>
    <w:p w14:paraId="3BE1653B" w14:textId="39F134AE" w:rsidR="00FD7605" w:rsidRPr="00A7792C" w:rsidRDefault="00FD7605" w:rsidP="00AB0550">
      <w:pPr>
        <w:pStyle w:val="Odstavekseznama"/>
        <w:numPr>
          <w:ilvl w:val="0"/>
          <w:numId w:val="25"/>
        </w:numPr>
        <w:spacing w:line="276" w:lineRule="auto"/>
        <w:rPr>
          <w:rFonts w:ascii="Arial" w:hAnsi="Arial"/>
          <w:color w:val="538135" w:themeColor="accent6" w:themeShade="BF"/>
        </w:rPr>
      </w:pPr>
      <w:r w:rsidRPr="00A7792C">
        <w:rPr>
          <w:rFonts w:ascii="Arial" w:hAnsi="Arial"/>
          <w:color w:val="538135" w:themeColor="accent6" w:themeShade="BF"/>
        </w:rPr>
        <w:t>sestanki in koordinacije (z naročnikom in interno)</w:t>
      </w:r>
      <w:r w:rsidR="00E2051E" w:rsidRPr="00A7792C">
        <w:rPr>
          <w:rFonts w:ascii="Arial" w:hAnsi="Arial"/>
          <w:color w:val="538135" w:themeColor="accent6" w:themeShade="BF"/>
        </w:rPr>
        <w:t>;</w:t>
      </w:r>
    </w:p>
    <w:p w14:paraId="2F69CAB3" w14:textId="231B9342" w:rsidR="00FD7605" w:rsidRPr="00A7792C" w:rsidRDefault="00FD7605" w:rsidP="00AB0550">
      <w:pPr>
        <w:pStyle w:val="Odstavekseznama"/>
        <w:numPr>
          <w:ilvl w:val="0"/>
          <w:numId w:val="25"/>
        </w:numPr>
        <w:spacing w:line="276" w:lineRule="auto"/>
        <w:rPr>
          <w:rFonts w:ascii="Arial" w:hAnsi="Arial"/>
          <w:color w:val="538135" w:themeColor="accent6" w:themeShade="BF"/>
        </w:rPr>
      </w:pPr>
      <w:r w:rsidRPr="00A7792C">
        <w:rPr>
          <w:rFonts w:ascii="Arial" w:hAnsi="Arial"/>
          <w:color w:val="538135" w:themeColor="accent6" w:themeShade="BF"/>
        </w:rPr>
        <w:t xml:space="preserve">priprava ocene potrebnega dela in časovnega okvira za opravila po naročilu (za </w:t>
      </w:r>
      <w:r w:rsidR="006B38AA" w:rsidRPr="00A7792C">
        <w:rPr>
          <w:rFonts w:ascii="Arial" w:hAnsi="Arial"/>
          <w:color w:val="538135" w:themeColor="accent6" w:themeShade="BF"/>
        </w:rPr>
        <w:t>prilagoditve</w:t>
      </w:r>
      <w:r w:rsidRPr="00A7792C">
        <w:rPr>
          <w:rFonts w:ascii="Arial" w:hAnsi="Arial"/>
          <w:color w:val="538135" w:themeColor="accent6" w:themeShade="BF"/>
        </w:rPr>
        <w:t xml:space="preserve"> ali večje posege</w:t>
      </w:r>
      <w:r w:rsidR="006732BD">
        <w:rPr>
          <w:rFonts w:ascii="Arial" w:hAnsi="Arial"/>
          <w:color w:val="538135" w:themeColor="accent6" w:themeShade="BF"/>
        </w:rPr>
        <w:t xml:space="preserve"> oz. konkretne naloge, ki bi jih naročnik ne zmogel izvesti sam</w:t>
      </w:r>
      <w:r w:rsidRPr="00A7792C">
        <w:rPr>
          <w:rFonts w:ascii="Arial" w:hAnsi="Arial"/>
          <w:color w:val="538135" w:themeColor="accent6" w:themeShade="BF"/>
        </w:rPr>
        <w:t>)</w:t>
      </w:r>
      <w:r w:rsidR="00E2051E" w:rsidRPr="00A7792C">
        <w:rPr>
          <w:rFonts w:ascii="Arial" w:hAnsi="Arial"/>
          <w:color w:val="538135" w:themeColor="accent6" w:themeShade="BF"/>
        </w:rPr>
        <w:t>;</w:t>
      </w:r>
    </w:p>
    <w:p w14:paraId="1387D4EF" w14:textId="2D09CBFB" w:rsidR="006D2A8D" w:rsidRPr="00A7792C" w:rsidRDefault="00B00FEC" w:rsidP="00AB0550">
      <w:pPr>
        <w:pStyle w:val="Odstavekseznama"/>
        <w:numPr>
          <w:ilvl w:val="0"/>
          <w:numId w:val="20"/>
        </w:numPr>
        <w:spacing w:line="276" w:lineRule="auto"/>
        <w:rPr>
          <w:rFonts w:ascii="Arial" w:hAnsi="Arial"/>
          <w:color w:val="538135" w:themeColor="accent6" w:themeShade="BF"/>
        </w:rPr>
      </w:pPr>
      <w:r w:rsidRPr="00A7792C">
        <w:rPr>
          <w:rFonts w:ascii="Arial" w:hAnsi="Arial"/>
          <w:color w:val="538135" w:themeColor="accent6" w:themeShade="BF"/>
        </w:rPr>
        <w:t>z</w:t>
      </w:r>
      <w:r w:rsidR="006D2A8D" w:rsidRPr="00A7792C">
        <w:rPr>
          <w:rFonts w:ascii="Arial" w:hAnsi="Arial"/>
          <w:color w:val="538135" w:themeColor="accent6" w:themeShade="BF"/>
        </w:rPr>
        <w:t>agotavljanje razpoložljivosti in zahtevane odzivnosti ter kakovosti izvajanja storitev vzdrževanj</w:t>
      </w:r>
      <w:r w:rsidRPr="00A7792C">
        <w:rPr>
          <w:rFonts w:ascii="Arial" w:hAnsi="Arial"/>
          <w:color w:val="538135" w:themeColor="accent6" w:themeShade="BF"/>
        </w:rPr>
        <w:t>a aplikativne programske opreme;</w:t>
      </w:r>
    </w:p>
    <w:p w14:paraId="23B26488" w14:textId="1A20DC0D" w:rsidR="006D2A8D" w:rsidRPr="003B2584" w:rsidRDefault="000E426B" w:rsidP="00AB0550">
      <w:pPr>
        <w:pStyle w:val="Odstavekseznama"/>
        <w:numPr>
          <w:ilvl w:val="0"/>
          <w:numId w:val="20"/>
        </w:numPr>
        <w:spacing w:line="276" w:lineRule="auto"/>
        <w:rPr>
          <w:rFonts w:ascii="Arial" w:hAnsi="Arial"/>
        </w:rPr>
      </w:pPr>
      <w:r w:rsidRPr="003B2584">
        <w:rPr>
          <w:rFonts w:ascii="Arial" w:hAnsi="Arial"/>
        </w:rPr>
        <w:t>o</w:t>
      </w:r>
      <w:r w:rsidR="006D2A8D" w:rsidRPr="003B2584">
        <w:rPr>
          <w:rFonts w:ascii="Arial" w:hAnsi="Arial"/>
        </w:rPr>
        <w:t xml:space="preserve">dkrivanje in odpravljanje napak in pomanjkljivosti v kodi aplikativne programske opreme po preteku garancijskega roka, prevzemu oziroma izdelavi aplikativne programske opreme, </w:t>
      </w:r>
      <w:r w:rsidR="006D2A8D" w:rsidRPr="00A7792C">
        <w:rPr>
          <w:rFonts w:ascii="Arial" w:hAnsi="Arial"/>
          <w:color w:val="538135" w:themeColor="accent6" w:themeShade="BF"/>
        </w:rPr>
        <w:t xml:space="preserve">razen odpravljanja skritih napak in pomanjkljivosti v </w:t>
      </w:r>
      <w:r w:rsidR="006B38AA" w:rsidRPr="00A7792C">
        <w:rPr>
          <w:rFonts w:ascii="Arial" w:hAnsi="Arial"/>
          <w:color w:val="538135" w:themeColor="accent6" w:themeShade="BF"/>
        </w:rPr>
        <w:t>prilagoditvah</w:t>
      </w:r>
      <w:r w:rsidR="006D2A8D" w:rsidRPr="00A7792C">
        <w:rPr>
          <w:rFonts w:ascii="Arial" w:hAnsi="Arial"/>
          <w:color w:val="538135" w:themeColor="accent6" w:themeShade="BF"/>
        </w:rPr>
        <w:t xml:space="preserve"> aplikativne programske opreme, ki bodo morebiti izvedene v</w:t>
      </w:r>
      <w:r w:rsidRPr="00A7792C">
        <w:rPr>
          <w:rFonts w:ascii="Arial" w:hAnsi="Arial"/>
          <w:color w:val="538135" w:themeColor="accent6" w:themeShade="BF"/>
        </w:rPr>
        <w:t xml:space="preserve"> okviru tega naročila (pogodbe)</w:t>
      </w:r>
      <w:r w:rsidRPr="003B2584">
        <w:rPr>
          <w:rFonts w:ascii="Arial" w:hAnsi="Arial"/>
        </w:rPr>
        <w:t>;</w:t>
      </w:r>
    </w:p>
    <w:p w14:paraId="0DC78E0D" w14:textId="3800D8AA" w:rsidR="006D2A8D" w:rsidRPr="00A270CE" w:rsidRDefault="000E426B"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s</w:t>
      </w:r>
      <w:r w:rsidR="006D2A8D" w:rsidRPr="00A270CE">
        <w:rPr>
          <w:rFonts w:ascii="Arial" w:hAnsi="Arial"/>
          <w:color w:val="538135" w:themeColor="accent6" w:themeShade="BF"/>
        </w:rPr>
        <w:t>premljanje tehnoloških novosti</w:t>
      </w:r>
      <w:r w:rsidR="00BD3BED" w:rsidRPr="00A270CE">
        <w:rPr>
          <w:rFonts w:ascii="Arial" w:hAnsi="Arial"/>
          <w:color w:val="538135" w:themeColor="accent6" w:themeShade="BF"/>
        </w:rPr>
        <w:t>,</w:t>
      </w:r>
      <w:r w:rsidR="006D2A8D" w:rsidRPr="00A270CE">
        <w:rPr>
          <w:rFonts w:ascii="Arial" w:hAnsi="Arial"/>
          <w:color w:val="538135" w:themeColor="accent6" w:themeShade="BF"/>
        </w:rPr>
        <w:t xml:space="preserve"> povezanih z vzdrževano programsko opremo</w:t>
      </w:r>
      <w:r w:rsidR="00BD3BED" w:rsidRPr="00A270CE">
        <w:rPr>
          <w:rFonts w:ascii="Arial" w:hAnsi="Arial"/>
          <w:color w:val="538135" w:themeColor="accent6" w:themeShade="BF"/>
        </w:rPr>
        <w:t>,</w:t>
      </w:r>
      <w:r w:rsidR="006D2A8D" w:rsidRPr="00A270CE">
        <w:rPr>
          <w:rFonts w:ascii="Arial" w:hAnsi="Arial"/>
          <w:color w:val="538135" w:themeColor="accent6" w:themeShade="BF"/>
        </w:rPr>
        <w:t xml:space="preserve"> ter priprava predlogov in ukrepov za nemoteno delovanje oz</w:t>
      </w:r>
      <w:r w:rsidR="00BD3BED" w:rsidRPr="00A270CE">
        <w:rPr>
          <w:rFonts w:ascii="Arial" w:hAnsi="Arial"/>
          <w:color w:val="538135" w:themeColor="accent6" w:themeShade="BF"/>
        </w:rPr>
        <w:t>. izboljšanje njenega delovanja;</w:t>
      </w:r>
    </w:p>
    <w:p w14:paraId="3BA137A1" w14:textId="3BDA5DDF" w:rsidR="006D2A8D" w:rsidRPr="00A270CE" w:rsidRDefault="00BD3BED"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n</w:t>
      </w:r>
      <w:r w:rsidR="006D2A8D" w:rsidRPr="00A270CE">
        <w:rPr>
          <w:rFonts w:ascii="Arial" w:hAnsi="Arial"/>
          <w:color w:val="538135" w:themeColor="accent6" w:themeShade="BF"/>
        </w:rPr>
        <w:t>amestitev novih verzij oziroma sprememb in dopolnitev, ki so posledica odprave napak in pomanjkljivosti</w:t>
      </w:r>
      <w:r w:rsidR="0025064F" w:rsidRPr="00A270CE">
        <w:rPr>
          <w:rFonts w:ascii="Arial" w:hAnsi="Arial"/>
          <w:color w:val="538135" w:themeColor="accent6" w:themeShade="BF"/>
        </w:rPr>
        <w:t>,</w:t>
      </w:r>
      <w:r w:rsidR="006D2A8D" w:rsidRPr="00A270CE">
        <w:rPr>
          <w:rFonts w:ascii="Arial" w:hAnsi="Arial"/>
          <w:color w:val="538135" w:themeColor="accent6" w:themeShade="BF"/>
        </w:rPr>
        <w:t xml:space="preserve"> n</w:t>
      </w:r>
      <w:r w:rsidRPr="00A270CE">
        <w:rPr>
          <w:rFonts w:ascii="Arial" w:hAnsi="Arial"/>
          <w:color w:val="538135" w:themeColor="accent6" w:themeShade="BF"/>
        </w:rPr>
        <w:t>a testno in produkcijsko okolje;</w:t>
      </w:r>
    </w:p>
    <w:p w14:paraId="32DFEA17" w14:textId="0C3E59E9" w:rsidR="006D2A8D" w:rsidRPr="00A270CE" w:rsidRDefault="00BD3BED"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r</w:t>
      </w:r>
      <w:r w:rsidR="006D2A8D" w:rsidRPr="00A270CE">
        <w:rPr>
          <w:rFonts w:ascii="Arial" w:hAnsi="Arial"/>
          <w:color w:val="538135" w:themeColor="accent6" w:themeShade="BF"/>
        </w:rPr>
        <w:t>eševanje zahtevkov ter predlaganje ukrepov za nemoteno delovanj</w:t>
      </w:r>
      <w:r w:rsidRPr="00A270CE">
        <w:rPr>
          <w:rFonts w:ascii="Arial" w:hAnsi="Arial"/>
          <w:color w:val="538135" w:themeColor="accent6" w:themeShade="BF"/>
        </w:rPr>
        <w:t>e aplikativne programske opreme;</w:t>
      </w:r>
    </w:p>
    <w:p w14:paraId="53243C96" w14:textId="3C7ED9F3" w:rsidR="006D2A8D" w:rsidRPr="003B2584" w:rsidRDefault="00BD3BED" w:rsidP="00AB0550">
      <w:pPr>
        <w:pStyle w:val="Odstavekseznama"/>
        <w:numPr>
          <w:ilvl w:val="0"/>
          <w:numId w:val="20"/>
        </w:numPr>
        <w:spacing w:line="276" w:lineRule="auto"/>
        <w:rPr>
          <w:rFonts w:ascii="Arial" w:hAnsi="Arial"/>
        </w:rPr>
      </w:pPr>
      <w:r w:rsidRPr="003B2584">
        <w:rPr>
          <w:rFonts w:ascii="Arial" w:hAnsi="Arial"/>
        </w:rPr>
        <w:t>p</w:t>
      </w:r>
      <w:r w:rsidR="006D2A8D" w:rsidRPr="003B2584">
        <w:rPr>
          <w:rFonts w:ascii="Arial" w:hAnsi="Arial"/>
        </w:rPr>
        <w:t xml:space="preserve">reverjanje delovanja </w:t>
      </w:r>
      <w:r w:rsidRPr="003B2584">
        <w:rPr>
          <w:rFonts w:ascii="Arial" w:hAnsi="Arial"/>
        </w:rPr>
        <w:t>aplikacije na različnih okoljih;</w:t>
      </w:r>
    </w:p>
    <w:p w14:paraId="3035243B" w14:textId="6D704E92" w:rsidR="006D2A8D" w:rsidRPr="00A270CE" w:rsidRDefault="003E7E66"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 xml:space="preserve">ažurno </w:t>
      </w:r>
      <w:r w:rsidR="00BD3BED" w:rsidRPr="00A270CE">
        <w:rPr>
          <w:rFonts w:ascii="Arial" w:hAnsi="Arial"/>
          <w:color w:val="538135" w:themeColor="accent6" w:themeShade="BF"/>
        </w:rPr>
        <w:t>v</w:t>
      </w:r>
      <w:r w:rsidR="006D2A8D" w:rsidRPr="00A270CE">
        <w:rPr>
          <w:rFonts w:ascii="Arial" w:hAnsi="Arial"/>
          <w:color w:val="538135" w:themeColor="accent6" w:themeShade="BF"/>
        </w:rPr>
        <w:t>z</w:t>
      </w:r>
      <w:r w:rsidR="00162890" w:rsidRPr="00A270CE">
        <w:rPr>
          <w:rFonts w:ascii="Arial" w:hAnsi="Arial"/>
          <w:color w:val="538135" w:themeColor="accent6" w:themeShade="BF"/>
        </w:rPr>
        <w:t>drževanje dokumentacije sistema</w:t>
      </w:r>
      <w:r w:rsidR="003A7225">
        <w:rPr>
          <w:rFonts w:ascii="Arial" w:hAnsi="Arial"/>
          <w:color w:val="538135" w:themeColor="accent6" w:themeShade="BF"/>
        </w:rPr>
        <w:t>,</w:t>
      </w:r>
      <w:r w:rsidR="003A7225" w:rsidRPr="003A7225">
        <w:rPr>
          <w:rFonts w:ascii="Arial" w:hAnsi="Arial"/>
          <w:color w:val="000000" w:themeColor="text1"/>
        </w:rPr>
        <w:t xml:space="preserve"> razen v delu, ki je vezan na spremembe po naročenih prilagoditvah sistema</w:t>
      </w:r>
      <w:r w:rsidR="00162890" w:rsidRPr="00A270CE">
        <w:rPr>
          <w:rFonts w:ascii="Arial" w:hAnsi="Arial"/>
          <w:color w:val="538135" w:themeColor="accent6" w:themeShade="BF"/>
        </w:rPr>
        <w:t>;</w:t>
      </w:r>
    </w:p>
    <w:p w14:paraId="0F6778D2" w14:textId="634E4801" w:rsidR="006D2A8D" w:rsidRPr="00A270CE" w:rsidRDefault="00162890"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 xml:space="preserve">administracija – </w:t>
      </w:r>
      <w:r w:rsidR="006D2A8D" w:rsidRPr="00A270CE">
        <w:rPr>
          <w:rFonts w:ascii="Arial" w:hAnsi="Arial"/>
          <w:color w:val="538135" w:themeColor="accent6" w:themeShade="BF"/>
        </w:rPr>
        <w:t>izvajanje standardnih zahtev (vzdrževanje statičnih podatkov šifrantov, objava poročil...), ki se ne obravnavajo kot zahtevek</w:t>
      </w:r>
      <w:r w:rsidR="006802F0" w:rsidRPr="00A270CE">
        <w:rPr>
          <w:rFonts w:ascii="Arial" w:hAnsi="Arial"/>
          <w:color w:val="538135" w:themeColor="accent6" w:themeShade="BF"/>
        </w:rPr>
        <w:t>;</w:t>
      </w:r>
    </w:p>
    <w:p w14:paraId="3026ACFF" w14:textId="0193F30B" w:rsidR="00FD7605" w:rsidRPr="00A270CE" w:rsidRDefault="00FD7605"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spremljanje ugotovljenih napak ter predlaganje ukrepov za nemoteno delovanje;</w:t>
      </w:r>
    </w:p>
    <w:p w14:paraId="56C77266" w14:textId="1298E30F" w:rsidR="00FD7605" w:rsidRPr="006802F0" w:rsidRDefault="00FD7605" w:rsidP="00AB0550">
      <w:pPr>
        <w:pStyle w:val="Odstavekseznama"/>
        <w:numPr>
          <w:ilvl w:val="0"/>
          <w:numId w:val="20"/>
        </w:numPr>
        <w:spacing w:line="276" w:lineRule="auto"/>
        <w:rPr>
          <w:rFonts w:ascii="Arial" w:hAnsi="Arial"/>
        </w:rPr>
      </w:pPr>
      <w:r w:rsidRPr="006802F0">
        <w:rPr>
          <w:rFonts w:ascii="Arial" w:hAnsi="Arial"/>
        </w:rPr>
        <w:t xml:space="preserve">posegi zaradi situacij, ki bi </w:t>
      </w:r>
      <w:r w:rsidR="007242A6">
        <w:rPr>
          <w:rFonts w:ascii="Arial" w:hAnsi="Arial"/>
        </w:rPr>
        <w:t xml:space="preserve">zaradi višje sile </w:t>
      </w:r>
      <w:r w:rsidRPr="006802F0">
        <w:rPr>
          <w:rFonts w:ascii="Arial" w:hAnsi="Arial"/>
        </w:rPr>
        <w:t>okrnile ali ustavile delovanje sistema (po dejansko opravljenih urah);</w:t>
      </w:r>
    </w:p>
    <w:p w14:paraId="1485F8B7" w14:textId="5372F7D2" w:rsidR="00FD7605" w:rsidRPr="00144B31" w:rsidRDefault="00FD7605" w:rsidP="00AB0550">
      <w:pPr>
        <w:pStyle w:val="Odstavekseznama"/>
        <w:numPr>
          <w:ilvl w:val="0"/>
          <w:numId w:val="20"/>
        </w:numPr>
        <w:spacing w:line="276" w:lineRule="auto"/>
        <w:rPr>
          <w:rFonts w:ascii="Arial" w:hAnsi="Arial"/>
          <w:color w:val="538135" w:themeColor="accent6" w:themeShade="BF"/>
        </w:rPr>
      </w:pPr>
      <w:r w:rsidRPr="00144B31">
        <w:rPr>
          <w:rFonts w:ascii="Arial" w:hAnsi="Arial"/>
          <w:color w:val="538135" w:themeColor="accent6" w:themeShade="BF"/>
        </w:rPr>
        <w:t>vzdrževanje informacijskega portala za potnike</w:t>
      </w:r>
      <w:r w:rsidR="005C5F48" w:rsidRPr="00144B31">
        <w:rPr>
          <w:rFonts w:ascii="Arial" w:hAnsi="Arial"/>
          <w:color w:val="538135" w:themeColor="accent6" w:themeShade="BF"/>
        </w:rPr>
        <w:t xml:space="preserve"> (ko bo vzpostavljen)</w:t>
      </w:r>
      <w:r w:rsidRPr="00144B31">
        <w:rPr>
          <w:rFonts w:ascii="Arial" w:hAnsi="Arial"/>
          <w:color w:val="538135" w:themeColor="accent6" w:themeShade="BF"/>
        </w:rPr>
        <w:t>;</w:t>
      </w:r>
    </w:p>
    <w:p w14:paraId="72A3436B" w14:textId="7C9A21CE" w:rsidR="00FD7605" w:rsidRPr="00144B31" w:rsidRDefault="00FD7605" w:rsidP="00AB0550">
      <w:pPr>
        <w:pStyle w:val="Odstavekseznama"/>
        <w:numPr>
          <w:ilvl w:val="0"/>
          <w:numId w:val="20"/>
        </w:numPr>
        <w:spacing w:line="276" w:lineRule="auto"/>
        <w:rPr>
          <w:rFonts w:ascii="Arial" w:hAnsi="Arial"/>
          <w:color w:val="538135" w:themeColor="accent6" w:themeShade="BF"/>
        </w:rPr>
      </w:pPr>
      <w:r w:rsidRPr="00144B31">
        <w:rPr>
          <w:rFonts w:ascii="Arial" w:hAnsi="Arial"/>
          <w:color w:val="538135" w:themeColor="accent6" w:themeShade="BF"/>
        </w:rPr>
        <w:t>vzdrževanje portala o pritožbah potnikov</w:t>
      </w:r>
      <w:r w:rsidR="005C5F48" w:rsidRPr="00144B31">
        <w:rPr>
          <w:rFonts w:ascii="Arial" w:hAnsi="Arial"/>
          <w:color w:val="538135" w:themeColor="accent6" w:themeShade="BF"/>
        </w:rPr>
        <w:t xml:space="preserve"> (ko bo vzpostavljen)</w:t>
      </w:r>
      <w:r w:rsidRPr="00144B31">
        <w:rPr>
          <w:rFonts w:ascii="Arial" w:hAnsi="Arial"/>
          <w:color w:val="538135" w:themeColor="accent6" w:themeShade="BF"/>
        </w:rPr>
        <w:t>;</w:t>
      </w:r>
    </w:p>
    <w:p w14:paraId="7C5E4FE3" w14:textId="5E874315" w:rsidR="00FD7605" w:rsidRPr="00A270CE" w:rsidRDefault="00FD7605"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vzdrževanje povezave podatkov z Upravo za javna plačila in prenos podatkov o prihodkih koncesionarjev iz javnih sredstev;</w:t>
      </w:r>
    </w:p>
    <w:p w14:paraId="492BA695" w14:textId="086F5B88" w:rsidR="00FD7605" w:rsidRPr="00A270CE" w:rsidRDefault="00FD7605"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vzdrževanje povezav s Pladnjem MJU in partnerji, od katerih sistem IJPP avtomatizirano pridobiva podatke;</w:t>
      </w:r>
    </w:p>
    <w:p w14:paraId="1F6C7B4B" w14:textId="4826B08A" w:rsidR="00FD7605" w:rsidRPr="00A270CE" w:rsidRDefault="00FD7605"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vzdrževanje šifrantov, za katere ni predvideno, da bi jih lahko vzdrževali uporabniki sami skozi uporabniški vmesnik;</w:t>
      </w:r>
    </w:p>
    <w:p w14:paraId="027DD305" w14:textId="13274E89" w:rsidR="00FD7605" w:rsidRPr="00A270CE" w:rsidRDefault="0043275A"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dokumentiranje dela, dogovorov in sprememb v zvezi z vzdrževanjem, vključno z vzdrževanjem uporabniških navodil in druge projektne dokumentacije iz vzdrževanja</w:t>
      </w:r>
      <w:r w:rsidR="005C5F48" w:rsidRPr="00A270CE">
        <w:rPr>
          <w:rFonts w:ascii="Arial" w:hAnsi="Arial"/>
          <w:color w:val="538135" w:themeColor="accent6" w:themeShade="BF"/>
        </w:rPr>
        <w:t>;</w:t>
      </w:r>
    </w:p>
    <w:p w14:paraId="593C0C13" w14:textId="55512DC8" w:rsidR="0043275A" w:rsidRPr="00A270CE" w:rsidRDefault="005C5F48"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 xml:space="preserve">vzdrževanje </w:t>
      </w:r>
      <w:r w:rsidR="0043275A" w:rsidRPr="00A270CE">
        <w:rPr>
          <w:rFonts w:ascii="Arial" w:hAnsi="Arial"/>
          <w:color w:val="538135" w:themeColor="accent6" w:themeShade="BF"/>
        </w:rPr>
        <w:t xml:space="preserve">evidence vlog </w:t>
      </w:r>
      <w:r w:rsidRPr="00A270CE">
        <w:rPr>
          <w:rFonts w:ascii="Arial" w:hAnsi="Arial"/>
          <w:color w:val="538135" w:themeColor="accent6" w:themeShade="BF"/>
        </w:rPr>
        <w:t>za subvencionirane vozovnice</w:t>
      </w:r>
      <w:r w:rsidR="00CD391D" w:rsidRPr="00A270CE">
        <w:rPr>
          <w:rFonts w:ascii="Arial" w:hAnsi="Arial"/>
          <w:color w:val="538135" w:themeColor="accent6" w:themeShade="BF"/>
        </w:rPr>
        <w:t>;</w:t>
      </w:r>
    </w:p>
    <w:p w14:paraId="2004B0B0" w14:textId="5AB12DAA" w:rsidR="0043275A" w:rsidRPr="00A270CE" w:rsidRDefault="0043275A"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lastRenderedPageBreak/>
        <w:t>vzdrževanje povezave in sinhronizacije podatkov, ki so na razpolago preko NCUP NAP za naslednje podatkovne storitve: GTFS (vozni red), NeTEx (vozni redi, tarife, prevozniki, postajališča</w:t>
      </w:r>
      <w:r w:rsidR="004B4CF7">
        <w:rPr>
          <w:rFonts w:ascii="Arial" w:hAnsi="Arial"/>
          <w:color w:val="538135" w:themeColor="accent6" w:themeShade="BF"/>
        </w:rPr>
        <w:t>)</w:t>
      </w:r>
      <w:r w:rsidRPr="00A270CE">
        <w:rPr>
          <w:rFonts w:ascii="Arial" w:hAnsi="Arial"/>
          <w:color w:val="538135" w:themeColor="accent6" w:themeShade="BF"/>
        </w:rPr>
        <w:t>, SIRI (dinamični podatki), lokalni načrtovalec poti</w:t>
      </w:r>
      <w:r w:rsidR="00CD391D" w:rsidRPr="00A270CE">
        <w:rPr>
          <w:rFonts w:ascii="Arial" w:hAnsi="Arial"/>
          <w:color w:val="538135" w:themeColor="accent6" w:themeShade="BF"/>
        </w:rPr>
        <w:t>;</w:t>
      </w:r>
    </w:p>
    <w:p w14:paraId="6EFB05CF" w14:textId="5C1EE803" w:rsidR="0043275A" w:rsidRPr="00A270CE" w:rsidRDefault="0043275A"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vzdrževanje povezave in sinhronizacije podatkov za Google Transit (GTFS vozni redi)</w:t>
      </w:r>
      <w:r w:rsidR="00D239B4">
        <w:rPr>
          <w:rFonts w:ascii="Arial" w:hAnsi="Arial"/>
          <w:color w:val="538135" w:themeColor="accent6" w:themeShade="BF"/>
        </w:rPr>
        <w:t>;</w:t>
      </w:r>
    </w:p>
    <w:p w14:paraId="3152B9C1" w14:textId="162F41C2" w:rsidR="0043275A" w:rsidRPr="00A270CE" w:rsidRDefault="0043275A"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vodenje in nadzor nad stanjem mobilnih ter</w:t>
      </w:r>
      <w:r w:rsidR="005C5F48" w:rsidRPr="00A270CE">
        <w:rPr>
          <w:rFonts w:ascii="Arial" w:hAnsi="Arial"/>
          <w:color w:val="538135" w:themeColor="accent6" w:themeShade="BF"/>
        </w:rPr>
        <w:t>m</w:t>
      </w:r>
      <w:r w:rsidRPr="00A270CE">
        <w:rPr>
          <w:rFonts w:ascii="Arial" w:hAnsi="Arial"/>
          <w:color w:val="538135" w:themeColor="accent6" w:themeShade="BF"/>
        </w:rPr>
        <w:t>inalov (validatorjev) in stacionarnih prodajnih terminalov v skladišču in na terenu</w:t>
      </w:r>
      <w:r w:rsidR="001978C5" w:rsidRPr="00A270CE">
        <w:rPr>
          <w:rFonts w:ascii="Arial" w:hAnsi="Arial"/>
          <w:color w:val="538135" w:themeColor="accent6" w:themeShade="BF"/>
        </w:rPr>
        <w:t>;</w:t>
      </w:r>
    </w:p>
    <w:p w14:paraId="597B2D44" w14:textId="5A8FF438" w:rsidR="0043275A" w:rsidRPr="00A270CE" w:rsidRDefault="0043275A" w:rsidP="00AB0550">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vzdrževanje integracij</w:t>
      </w:r>
      <w:r w:rsidR="005C5F48" w:rsidRPr="00A270CE">
        <w:rPr>
          <w:rFonts w:ascii="Arial" w:hAnsi="Arial"/>
          <w:color w:val="538135" w:themeColor="accent6" w:themeShade="BF"/>
        </w:rPr>
        <w:t xml:space="preserve">, ki so bile vzpostavljene </w:t>
      </w:r>
      <w:r w:rsidRPr="00A270CE">
        <w:rPr>
          <w:rFonts w:ascii="Arial" w:hAnsi="Arial"/>
          <w:color w:val="538135" w:themeColor="accent6" w:themeShade="BF"/>
        </w:rPr>
        <w:t>z občinami (mestni oz. lokalni JPP</w:t>
      </w:r>
      <w:r w:rsidR="001978C5" w:rsidRPr="00A270CE">
        <w:rPr>
          <w:rFonts w:ascii="Arial" w:hAnsi="Arial"/>
          <w:color w:val="538135" w:themeColor="accent6" w:themeShade="BF"/>
        </w:rPr>
        <w:t xml:space="preserve">, kjer so za subvencionirane in brezplačne vozovnice trenutno </w:t>
      </w:r>
      <w:r w:rsidRPr="00A270CE">
        <w:rPr>
          <w:rFonts w:ascii="Arial" w:hAnsi="Arial"/>
          <w:color w:val="538135" w:themeColor="accent6" w:themeShade="BF"/>
        </w:rPr>
        <w:t>vključeni Ljubljana, Maribor, Murska Sobota, Jesenice, Koper, Kranj, Novo mesto, Krško, Celje)</w:t>
      </w:r>
      <w:r w:rsidR="00CD391D" w:rsidRPr="00A270CE">
        <w:rPr>
          <w:rFonts w:ascii="Arial" w:hAnsi="Arial"/>
          <w:color w:val="538135" w:themeColor="accent6" w:themeShade="BF"/>
        </w:rPr>
        <w:t>.</w:t>
      </w:r>
    </w:p>
    <w:p w14:paraId="23083148" w14:textId="77777777" w:rsidR="0043275A" w:rsidRDefault="0043275A" w:rsidP="0043275A">
      <w:pPr>
        <w:spacing w:line="276" w:lineRule="auto"/>
        <w:rPr>
          <w:rFonts w:ascii="Arial" w:hAnsi="Arial"/>
        </w:rPr>
      </w:pPr>
    </w:p>
    <w:p w14:paraId="44EC09AC" w14:textId="577A4B4E" w:rsidR="006D2A8D" w:rsidRPr="003B2584" w:rsidRDefault="006D2A8D" w:rsidP="00D21197">
      <w:pPr>
        <w:pStyle w:val="privzetiodstavek"/>
      </w:pPr>
      <w:r w:rsidRPr="003B2584">
        <w:t xml:space="preserve">Storitve rednega zagotavljanja operativnosti delovanja sistema podpirajo delovanje nemotenega dnevnega cikla izvajanja poslovnih </w:t>
      </w:r>
      <w:r w:rsidR="00980340" w:rsidRPr="003B2584">
        <w:t>procesov ter delovanja poslovno-</w:t>
      </w:r>
      <w:r w:rsidRPr="003B2584">
        <w:t xml:space="preserve">kritičnih IT sistemov in zagotavljajo, da so ti sistemi </w:t>
      </w:r>
      <w:r w:rsidR="00A36E53" w:rsidRPr="003B2584">
        <w:t>funkcionalni, odzivni in varni:</w:t>
      </w:r>
    </w:p>
    <w:p w14:paraId="2E3BF01D" w14:textId="0CFD5810" w:rsidR="006D2A8D" w:rsidRPr="00A270CE" w:rsidRDefault="00080627" w:rsidP="00AB0550">
      <w:pPr>
        <w:pStyle w:val="Odstavekseznama"/>
        <w:numPr>
          <w:ilvl w:val="0"/>
          <w:numId w:val="21"/>
        </w:numPr>
        <w:spacing w:line="276" w:lineRule="auto"/>
        <w:rPr>
          <w:rFonts w:ascii="Arial" w:hAnsi="Arial"/>
          <w:color w:val="538135" w:themeColor="accent6" w:themeShade="BF"/>
        </w:rPr>
      </w:pPr>
      <w:r w:rsidRPr="00A270CE">
        <w:rPr>
          <w:rFonts w:ascii="Arial" w:hAnsi="Arial"/>
          <w:color w:val="538135" w:themeColor="accent6" w:themeShade="BF"/>
        </w:rPr>
        <w:t>z</w:t>
      </w:r>
      <w:r w:rsidR="006D2A8D" w:rsidRPr="00A270CE">
        <w:rPr>
          <w:rFonts w:ascii="Arial" w:hAnsi="Arial"/>
          <w:color w:val="538135" w:themeColor="accent6" w:themeShade="BF"/>
        </w:rPr>
        <w:t xml:space="preserve">agotavljanje razpoložljivosti in zahtevane odzivnosti ter kakovosti izvajanja storitev </w:t>
      </w:r>
      <w:r w:rsidRPr="00A270CE">
        <w:rPr>
          <w:rFonts w:ascii="Arial" w:hAnsi="Arial"/>
          <w:color w:val="538135" w:themeColor="accent6" w:themeShade="BF"/>
        </w:rPr>
        <w:t>operativnosti delovanja sistema;</w:t>
      </w:r>
    </w:p>
    <w:p w14:paraId="4ED81198" w14:textId="52188A6A" w:rsidR="006D2A8D" w:rsidRPr="00A270CE" w:rsidRDefault="00080627" w:rsidP="00AB0550">
      <w:pPr>
        <w:pStyle w:val="Odstavekseznama"/>
        <w:numPr>
          <w:ilvl w:val="0"/>
          <w:numId w:val="21"/>
        </w:numPr>
        <w:spacing w:line="276" w:lineRule="auto"/>
        <w:rPr>
          <w:rFonts w:ascii="Arial" w:hAnsi="Arial"/>
          <w:color w:val="538135" w:themeColor="accent6" w:themeShade="BF"/>
        </w:rPr>
      </w:pPr>
      <w:r w:rsidRPr="00A270CE">
        <w:rPr>
          <w:rFonts w:ascii="Arial" w:hAnsi="Arial"/>
          <w:color w:val="538135" w:themeColor="accent6" w:themeShade="BF"/>
        </w:rPr>
        <w:t>n</w:t>
      </w:r>
      <w:r w:rsidR="00A36E53" w:rsidRPr="00A270CE">
        <w:rPr>
          <w:rFonts w:ascii="Arial" w:hAnsi="Arial"/>
          <w:color w:val="538135" w:themeColor="accent6" w:themeShade="BF"/>
        </w:rPr>
        <w:t xml:space="preserve">adzor sistema: </w:t>
      </w:r>
      <w:r w:rsidR="006D2A8D" w:rsidRPr="00A270CE">
        <w:rPr>
          <w:rFonts w:ascii="Arial" w:hAnsi="Arial"/>
          <w:color w:val="538135" w:themeColor="accent6" w:themeShade="BF"/>
        </w:rPr>
        <w:t>spremljanje i</w:t>
      </w:r>
      <w:r w:rsidR="00A36E53" w:rsidRPr="00A270CE">
        <w:rPr>
          <w:rFonts w:ascii="Arial" w:hAnsi="Arial"/>
          <w:color w:val="538135" w:themeColor="accent6" w:themeShade="BF"/>
        </w:rPr>
        <w:t xml:space="preserve">n zbiranje dogodkov iz sistema, </w:t>
      </w:r>
      <w:r w:rsidR="006D2A8D" w:rsidRPr="00A270CE">
        <w:rPr>
          <w:rFonts w:ascii="Arial" w:hAnsi="Arial"/>
          <w:color w:val="538135" w:themeColor="accent6" w:themeShade="BF"/>
        </w:rPr>
        <w:t>pregledovan</w:t>
      </w:r>
      <w:r w:rsidR="00A36E53" w:rsidRPr="00A270CE">
        <w:rPr>
          <w:rFonts w:ascii="Arial" w:hAnsi="Arial"/>
          <w:color w:val="538135" w:themeColor="accent6" w:themeShade="BF"/>
        </w:rPr>
        <w:t>je delovanja podatkovne zbirke, p</w:t>
      </w:r>
      <w:r w:rsidR="006D2A8D" w:rsidRPr="00A270CE">
        <w:rPr>
          <w:rFonts w:ascii="Arial" w:hAnsi="Arial"/>
          <w:color w:val="538135" w:themeColor="accent6" w:themeShade="BF"/>
        </w:rPr>
        <w:t>redlaganje preventivnih ukrepov za zmanjševanje operativnih tveganj delov</w:t>
      </w:r>
      <w:r w:rsidRPr="00A270CE">
        <w:rPr>
          <w:rFonts w:ascii="Arial" w:hAnsi="Arial"/>
          <w:color w:val="538135" w:themeColor="accent6" w:themeShade="BF"/>
        </w:rPr>
        <w:t>anja in dostopnosti do sistemov;</w:t>
      </w:r>
    </w:p>
    <w:p w14:paraId="50FA9AA9" w14:textId="50BEC099" w:rsidR="006D2A8D" w:rsidRPr="00A270CE" w:rsidRDefault="00080627" w:rsidP="00AB0550">
      <w:pPr>
        <w:pStyle w:val="Odstavekseznama"/>
        <w:numPr>
          <w:ilvl w:val="0"/>
          <w:numId w:val="21"/>
        </w:numPr>
        <w:spacing w:line="276" w:lineRule="auto"/>
        <w:rPr>
          <w:rFonts w:ascii="Arial" w:hAnsi="Arial"/>
          <w:color w:val="538135" w:themeColor="accent6" w:themeShade="BF"/>
        </w:rPr>
      </w:pPr>
      <w:r w:rsidRPr="00A270CE">
        <w:rPr>
          <w:rFonts w:ascii="Arial" w:hAnsi="Arial"/>
          <w:color w:val="538135" w:themeColor="accent6" w:themeShade="BF"/>
        </w:rPr>
        <w:t>u</w:t>
      </w:r>
      <w:r w:rsidR="006D2A8D" w:rsidRPr="00A270CE">
        <w:rPr>
          <w:rFonts w:ascii="Arial" w:hAnsi="Arial"/>
          <w:color w:val="538135" w:themeColor="accent6" w:themeShade="BF"/>
        </w:rPr>
        <w:t>pravljanje razpoložljivosti, zmog</w:t>
      </w:r>
      <w:r w:rsidR="00D936C4" w:rsidRPr="00A270CE">
        <w:rPr>
          <w:rFonts w:ascii="Arial" w:hAnsi="Arial"/>
          <w:color w:val="538135" w:themeColor="accent6" w:themeShade="BF"/>
        </w:rPr>
        <w:t xml:space="preserve">ljivosti in kapacitete sistema: </w:t>
      </w:r>
      <w:r w:rsidR="006D2A8D" w:rsidRPr="00A270CE">
        <w:rPr>
          <w:rFonts w:ascii="Arial" w:hAnsi="Arial"/>
          <w:color w:val="538135" w:themeColor="accent6" w:themeShade="BF"/>
        </w:rPr>
        <w:t>spremlj</w:t>
      </w:r>
      <w:r w:rsidR="00A36E53" w:rsidRPr="00A270CE">
        <w:rPr>
          <w:rFonts w:ascii="Arial" w:hAnsi="Arial"/>
          <w:color w:val="538135" w:themeColor="accent6" w:themeShade="BF"/>
        </w:rPr>
        <w:t xml:space="preserve">anje stanja in trendov sistema, </w:t>
      </w:r>
      <w:r w:rsidR="006D2A8D" w:rsidRPr="00A270CE">
        <w:rPr>
          <w:rFonts w:ascii="Arial" w:hAnsi="Arial"/>
          <w:color w:val="538135" w:themeColor="accent6" w:themeShade="BF"/>
        </w:rPr>
        <w:t>identific</w:t>
      </w:r>
      <w:r w:rsidRPr="00A270CE">
        <w:rPr>
          <w:rFonts w:ascii="Arial" w:hAnsi="Arial"/>
          <w:color w:val="538135" w:themeColor="accent6" w:themeShade="BF"/>
        </w:rPr>
        <w:t>iranje in spremljanje kazalnikov</w:t>
      </w:r>
      <w:r w:rsidR="006D2A8D" w:rsidRPr="00A270CE">
        <w:rPr>
          <w:rFonts w:ascii="Arial" w:hAnsi="Arial"/>
          <w:color w:val="538135" w:themeColor="accent6" w:themeShade="BF"/>
        </w:rPr>
        <w:t>, preko katerih se spreml</w:t>
      </w:r>
      <w:r w:rsidR="00A36E53" w:rsidRPr="00A270CE">
        <w:rPr>
          <w:rFonts w:ascii="Arial" w:hAnsi="Arial"/>
          <w:color w:val="538135" w:themeColor="accent6" w:themeShade="BF"/>
        </w:rPr>
        <w:t xml:space="preserve">ja, da obratovanje ni ogroženo, </w:t>
      </w:r>
      <w:r w:rsidR="006D2A8D" w:rsidRPr="00A270CE">
        <w:rPr>
          <w:rFonts w:ascii="Arial" w:hAnsi="Arial"/>
          <w:color w:val="538135" w:themeColor="accent6" w:themeShade="BF"/>
        </w:rPr>
        <w:t>priprava predlogov in izvajanje ukrepov za zagotovitev zahtevane razpoložljivosti, zmogljivost</w:t>
      </w:r>
      <w:r w:rsidR="00A36E53" w:rsidRPr="00A270CE">
        <w:rPr>
          <w:rFonts w:ascii="Arial" w:hAnsi="Arial"/>
          <w:color w:val="538135" w:themeColor="accent6" w:themeShade="BF"/>
        </w:rPr>
        <w:t xml:space="preserve">i (optimizacija) in kapacitete, </w:t>
      </w:r>
      <w:r w:rsidR="006D2A8D" w:rsidRPr="00A270CE">
        <w:rPr>
          <w:rFonts w:ascii="Arial" w:hAnsi="Arial"/>
          <w:color w:val="538135" w:themeColor="accent6" w:themeShade="BF"/>
        </w:rPr>
        <w:t xml:space="preserve">koordinacija izvedbe ukrepov (obveščanje pristojnih oseb), posredovanje dogodka v izvajanje ustreznim izvajalcem na ostalih ravneh podpore (npr. </w:t>
      </w:r>
      <w:r w:rsidR="001069AD">
        <w:rPr>
          <w:rFonts w:ascii="Arial" w:hAnsi="Arial"/>
          <w:color w:val="538135" w:themeColor="accent6" w:themeShade="BF"/>
        </w:rPr>
        <w:t>MOPE, DUJPP</w:t>
      </w:r>
      <w:r w:rsidR="0030432C">
        <w:rPr>
          <w:rFonts w:ascii="Arial" w:hAnsi="Arial"/>
          <w:color w:val="538135" w:themeColor="accent6" w:themeShade="BF"/>
        </w:rPr>
        <w:t>, sistemski administratorji ipd.</w:t>
      </w:r>
      <w:r w:rsidR="00A5703D" w:rsidRPr="00A270CE">
        <w:rPr>
          <w:rFonts w:ascii="Arial" w:hAnsi="Arial"/>
          <w:color w:val="538135" w:themeColor="accent6" w:themeShade="BF"/>
        </w:rPr>
        <w:t>)</w:t>
      </w:r>
      <w:r w:rsidR="006D2A8D" w:rsidRPr="00A270CE">
        <w:rPr>
          <w:rFonts w:ascii="Arial" w:hAnsi="Arial"/>
          <w:color w:val="538135" w:themeColor="accent6" w:themeShade="BF"/>
        </w:rPr>
        <w:t>, če se zahtevek</w:t>
      </w:r>
      <w:r w:rsidR="00A5703D" w:rsidRPr="00A270CE">
        <w:rPr>
          <w:rFonts w:ascii="Arial" w:hAnsi="Arial"/>
          <w:color w:val="538135" w:themeColor="accent6" w:themeShade="BF"/>
        </w:rPr>
        <w:t xml:space="preserve"> ne da razrešiti ob prvem stiku;</w:t>
      </w:r>
    </w:p>
    <w:p w14:paraId="517175C9" w14:textId="37B45664" w:rsidR="006D2A8D" w:rsidRPr="003B2584" w:rsidRDefault="00A5703D" w:rsidP="00AB0550">
      <w:pPr>
        <w:pStyle w:val="Odstavekseznama"/>
        <w:numPr>
          <w:ilvl w:val="0"/>
          <w:numId w:val="21"/>
        </w:numPr>
        <w:spacing w:line="276" w:lineRule="auto"/>
        <w:rPr>
          <w:rFonts w:ascii="Arial" w:hAnsi="Arial"/>
        </w:rPr>
      </w:pPr>
      <w:r w:rsidRPr="003B2584">
        <w:rPr>
          <w:rFonts w:ascii="Arial" w:hAnsi="Arial"/>
        </w:rPr>
        <w:t>u</w:t>
      </w:r>
      <w:r w:rsidR="006D2A8D" w:rsidRPr="003B2584">
        <w:rPr>
          <w:rFonts w:ascii="Arial" w:hAnsi="Arial"/>
        </w:rPr>
        <w:t>pravljanje kvalitete podatkov v uradnih podatk</w:t>
      </w:r>
      <w:r w:rsidR="00D936C4" w:rsidRPr="003B2584">
        <w:rPr>
          <w:rFonts w:ascii="Arial" w:hAnsi="Arial"/>
        </w:rPr>
        <w:t xml:space="preserve">ovnih zbirkah državnih organov: analiziranje podatkov, </w:t>
      </w:r>
      <w:r w:rsidR="006D2A8D" w:rsidRPr="003B2584">
        <w:rPr>
          <w:rFonts w:ascii="Arial" w:hAnsi="Arial"/>
        </w:rPr>
        <w:t>obveščanje pristojnih oseb o stanju podatkov in predlogih za ureditev stanja za odpr</w:t>
      </w:r>
      <w:r w:rsidR="00D936C4" w:rsidRPr="003B2584">
        <w:rPr>
          <w:rFonts w:ascii="Arial" w:hAnsi="Arial"/>
        </w:rPr>
        <w:t xml:space="preserve">avo ugotovljenih nepravilnosti, </w:t>
      </w:r>
      <w:r w:rsidR="006D2A8D" w:rsidRPr="003B2584">
        <w:rPr>
          <w:rFonts w:ascii="Arial" w:hAnsi="Arial"/>
        </w:rPr>
        <w:t>določitev protokola in dokumentiranja izvedbe ukrepov za odp</w:t>
      </w:r>
      <w:r w:rsidR="00D936C4" w:rsidRPr="003B2584">
        <w:rPr>
          <w:rFonts w:ascii="Arial" w:hAnsi="Arial"/>
        </w:rPr>
        <w:t xml:space="preserve">ravo nepravilnosti v  podatkih, </w:t>
      </w:r>
      <w:r w:rsidR="006D2A8D" w:rsidRPr="003B2584">
        <w:rPr>
          <w:rFonts w:ascii="Arial" w:hAnsi="Arial"/>
        </w:rPr>
        <w:t>izvajanje ukrepov skladno s protokolom za o</w:t>
      </w:r>
      <w:r w:rsidRPr="003B2584">
        <w:rPr>
          <w:rFonts w:ascii="Arial" w:hAnsi="Arial"/>
        </w:rPr>
        <w:t>dpravo nepravilnosti v podatkih;</w:t>
      </w:r>
    </w:p>
    <w:p w14:paraId="08C08BEC" w14:textId="28D1564E" w:rsidR="006D2A8D" w:rsidRPr="003B2584" w:rsidRDefault="00A5703D" w:rsidP="00AB0550">
      <w:pPr>
        <w:pStyle w:val="Odstavekseznama"/>
        <w:numPr>
          <w:ilvl w:val="0"/>
          <w:numId w:val="21"/>
        </w:numPr>
        <w:spacing w:line="276" w:lineRule="auto"/>
        <w:rPr>
          <w:rFonts w:ascii="Arial" w:hAnsi="Arial"/>
        </w:rPr>
      </w:pPr>
      <w:r w:rsidRPr="003B2584">
        <w:rPr>
          <w:rFonts w:ascii="Arial" w:hAnsi="Arial"/>
        </w:rPr>
        <w:t>p</w:t>
      </w:r>
      <w:r w:rsidR="006D2A8D" w:rsidRPr="003B2584">
        <w:rPr>
          <w:rFonts w:ascii="Arial" w:hAnsi="Arial"/>
        </w:rPr>
        <w:t>omoč pri reševanju specifičnih primerov, ki se rešujejo indiv</w:t>
      </w:r>
      <w:r w:rsidR="006864B7" w:rsidRPr="003B2584">
        <w:rPr>
          <w:rFonts w:ascii="Arial" w:hAnsi="Arial"/>
        </w:rPr>
        <w:t>idualno (po posebnih postopkih);</w:t>
      </w:r>
    </w:p>
    <w:p w14:paraId="5DC4966D" w14:textId="1C132655" w:rsidR="006D2A8D" w:rsidRPr="003B2584" w:rsidRDefault="006864B7" w:rsidP="00AB0550">
      <w:pPr>
        <w:pStyle w:val="Odstavekseznama"/>
        <w:numPr>
          <w:ilvl w:val="0"/>
          <w:numId w:val="21"/>
        </w:numPr>
        <w:spacing w:line="276" w:lineRule="auto"/>
        <w:rPr>
          <w:rFonts w:ascii="Arial" w:hAnsi="Arial"/>
        </w:rPr>
      </w:pPr>
      <w:r w:rsidRPr="003B2584">
        <w:rPr>
          <w:rFonts w:ascii="Arial" w:hAnsi="Arial"/>
        </w:rPr>
        <w:t>i</w:t>
      </w:r>
      <w:r w:rsidR="006D2A8D" w:rsidRPr="003B2584">
        <w:rPr>
          <w:rFonts w:ascii="Arial" w:hAnsi="Arial"/>
        </w:rPr>
        <w:t>zvajanje sprememb iz naslova zagotavljanja delovanja sistema, skladno s procesom upravljanja sprememb (obr</w:t>
      </w:r>
      <w:r w:rsidRPr="003B2584">
        <w:rPr>
          <w:rFonts w:ascii="Arial" w:hAnsi="Arial"/>
        </w:rPr>
        <w:t>avnavanje vpliva, testiranje</w:t>
      </w:r>
      <w:r w:rsidR="00EE2072" w:rsidRPr="003B2584">
        <w:rPr>
          <w:rFonts w:ascii="Arial" w:hAnsi="Arial"/>
        </w:rPr>
        <w:t>…).</w:t>
      </w:r>
    </w:p>
    <w:p w14:paraId="5429D78C" w14:textId="77777777" w:rsidR="00EE2072" w:rsidRPr="003B2584" w:rsidRDefault="00EE2072" w:rsidP="00080627">
      <w:pPr>
        <w:spacing w:line="276" w:lineRule="auto"/>
        <w:rPr>
          <w:rFonts w:ascii="Arial" w:hAnsi="Arial"/>
        </w:rPr>
      </w:pPr>
    </w:p>
    <w:p w14:paraId="0248E220" w14:textId="7B3D535E" w:rsidR="00280654" w:rsidRPr="003B2584" w:rsidRDefault="00280654" w:rsidP="00D21197">
      <w:pPr>
        <w:pStyle w:val="privzetiodstavek"/>
      </w:pPr>
      <w:r w:rsidRPr="003B2584">
        <w:t>Storitve izrednega zagotavljanja operativnosti delovanja sistema podpirajo delovanje dnevnega cikla izvajanja poslovnih procesov ter delovanja poslovno kritičnih IT sistemov v izrednih okoliščinah. V teh primerih je delovanje sistema moteno, posledice nedelovanja sistema so obsežnejše. Obseg dela, potreben za vzpostavitev operativnega delovanja oziroma za reševanje posledic, je povečan. V skladu s strukturo in vsebino ravnanja celotnega sistema in določen</w:t>
      </w:r>
      <w:r w:rsidR="00D06C8B" w:rsidRPr="003B2584">
        <w:t>imi ravnmi odločanja in nadzora</w:t>
      </w:r>
      <w:r w:rsidRPr="003B2584">
        <w:t xml:space="preserve"> je izvajalec poleg storitev rednega zagotavljanja operativnosti sistema delno ali v celoti zadolžen tudi za:</w:t>
      </w:r>
    </w:p>
    <w:p w14:paraId="41178E29" w14:textId="7AE7AA60" w:rsidR="00280654" w:rsidRPr="003B2584" w:rsidRDefault="00280654" w:rsidP="00AB0550">
      <w:pPr>
        <w:pStyle w:val="Odstavekseznama"/>
        <w:numPr>
          <w:ilvl w:val="0"/>
          <w:numId w:val="22"/>
        </w:numPr>
        <w:spacing w:line="276" w:lineRule="auto"/>
        <w:rPr>
          <w:rFonts w:ascii="Arial" w:hAnsi="Arial"/>
        </w:rPr>
      </w:pPr>
      <w:r w:rsidRPr="003B2584">
        <w:rPr>
          <w:rFonts w:ascii="Arial" w:hAnsi="Arial"/>
        </w:rPr>
        <w:t>koordinacijo in eskalacijo pri diagnostiki izrednih zahtevkov</w:t>
      </w:r>
      <w:r w:rsidR="00B2705D" w:rsidRPr="003B2584">
        <w:rPr>
          <w:rFonts w:ascii="Arial" w:hAnsi="Arial"/>
        </w:rPr>
        <w:t>, obveščanje naročnika in tehnične službe, posredovanje dogodka v izvajanje ustreznim izvajalcem</w:t>
      </w:r>
      <w:r w:rsidR="00D06C8B" w:rsidRPr="003B2584">
        <w:rPr>
          <w:rFonts w:ascii="Arial" w:hAnsi="Arial"/>
        </w:rPr>
        <w:t>;</w:t>
      </w:r>
    </w:p>
    <w:p w14:paraId="3FB59F00" w14:textId="6EB92591" w:rsidR="00280654" w:rsidRPr="003B2584" w:rsidRDefault="00280654" w:rsidP="00AB0550">
      <w:pPr>
        <w:pStyle w:val="Odstavekseznama"/>
        <w:numPr>
          <w:ilvl w:val="0"/>
          <w:numId w:val="22"/>
        </w:numPr>
        <w:spacing w:line="276" w:lineRule="auto"/>
        <w:rPr>
          <w:rFonts w:ascii="Arial" w:hAnsi="Arial"/>
        </w:rPr>
      </w:pPr>
      <w:r w:rsidRPr="003B2584">
        <w:rPr>
          <w:rFonts w:ascii="Arial" w:hAnsi="Arial"/>
        </w:rPr>
        <w:t>reševanje posledic na sistemu, nastalih zaradi napak ali izpadov na ostalih sistemih</w:t>
      </w:r>
      <w:r w:rsidR="00D06C8B" w:rsidRPr="003B2584">
        <w:rPr>
          <w:rFonts w:ascii="Arial" w:hAnsi="Arial"/>
        </w:rPr>
        <w:t>;</w:t>
      </w:r>
    </w:p>
    <w:p w14:paraId="7ACDC453" w14:textId="0A936F5A" w:rsidR="00D06C8B" w:rsidRPr="003B2584" w:rsidRDefault="00280654" w:rsidP="00AB0550">
      <w:pPr>
        <w:pStyle w:val="Odstavekseznama"/>
        <w:numPr>
          <w:ilvl w:val="0"/>
          <w:numId w:val="22"/>
        </w:numPr>
        <w:spacing w:line="276" w:lineRule="auto"/>
        <w:rPr>
          <w:rFonts w:ascii="Arial" w:hAnsi="Arial"/>
        </w:rPr>
      </w:pPr>
      <w:r w:rsidRPr="003B2584">
        <w:rPr>
          <w:rFonts w:ascii="Arial" w:hAnsi="Arial"/>
        </w:rPr>
        <w:lastRenderedPageBreak/>
        <w:t>koordinacijo sistema (vpletenih institucij) pri nadgradnji baznih ali strežniških sistemov</w:t>
      </w:r>
      <w:r w:rsidR="00D06C8B" w:rsidRPr="003B2584">
        <w:rPr>
          <w:rFonts w:ascii="Arial" w:hAnsi="Arial"/>
        </w:rPr>
        <w:t>;</w:t>
      </w:r>
    </w:p>
    <w:p w14:paraId="30759BEE" w14:textId="2B7963C7" w:rsidR="009E5014" w:rsidRPr="003B2584" w:rsidRDefault="00280654" w:rsidP="00AB0550">
      <w:pPr>
        <w:pStyle w:val="Odstavekseznama"/>
        <w:numPr>
          <w:ilvl w:val="0"/>
          <w:numId w:val="22"/>
        </w:numPr>
        <w:spacing w:line="276" w:lineRule="auto"/>
        <w:rPr>
          <w:rFonts w:ascii="Arial" w:hAnsi="Arial"/>
        </w:rPr>
      </w:pPr>
      <w:r w:rsidRPr="003B2584">
        <w:rPr>
          <w:rFonts w:ascii="Arial" w:hAnsi="Arial"/>
        </w:rPr>
        <w:t>pomoč pri reševanju izrednih zahtevkov</w:t>
      </w:r>
      <w:r w:rsidR="00D06C8B" w:rsidRPr="003B2584">
        <w:rPr>
          <w:rFonts w:ascii="Arial" w:hAnsi="Arial"/>
        </w:rPr>
        <w:t>.</w:t>
      </w:r>
    </w:p>
    <w:p w14:paraId="2ECE044B" w14:textId="77777777" w:rsidR="00280654" w:rsidRPr="003B2584" w:rsidRDefault="00280654" w:rsidP="00280654">
      <w:pPr>
        <w:rPr>
          <w:rFonts w:ascii="Arial" w:hAnsi="Arial"/>
        </w:rPr>
      </w:pPr>
    </w:p>
    <w:p w14:paraId="5F1D05A9" w14:textId="1211A314" w:rsidR="0062673F" w:rsidRPr="003B2584" w:rsidRDefault="00524A5E" w:rsidP="00376BCC">
      <w:pPr>
        <w:pStyle w:val="Naslov2"/>
        <w:ind w:left="709" w:hanging="709"/>
        <w:rPr>
          <w:rFonts w:ascii="Arial" w:hAnsi="Arial" w:cs="Arial"/>
        </w:rPr>
      </w:pPr>
      <w:bookmarkStart w:id="7" w:name="_Toc170717897"/>
      <w:r w:rsidRPr="003B2584">
        <w:rPr>
          <w:rFonts w:ascii="Arial" w:hAnsi="Arial" w:cs="Arial"/>
        </w:rPr>
        <w:t>4</w:t>
      </w:r>
      <w:r w:rsidR="00376BCC" w:rsidRPr="003B2584">
        <w:rPr>
          <w:rFonts w:ascii="Arial" w:hAnsi="Arial" w:cs="Arial"/>
        </w:rPr>
        <w:t>.2</w:t>
      </w:r>
      <w:r w:rsidR="00376BCC" w:rsidRPr="003B2584">
        <w:rPr>
          <w:rFonts w:ascii="Arial" w:hAnsi="Arial" w:cs="Arial"/>
        </w:rPr>
        <w:tab/>
      </w:r>
      <w:r w:rsidR="00802699">
        <w:rPr>
          <w:rFonts w:ascii="Arial" w:hAnsi="Arial" w:cs="Arial"/>
        </w:rPr>
        <w:t>Z</w:t>
      </w:r>
      <w:r w:rsidR="00993C53" w:rsidRPr="00993C53">
        <w:rPr>
          <w:rFonts w:ascii="Arial" w:hAnsi="Arial" w:cs="Arial"/>
        </w:rPr>
        <w:t>agotavlja</w:t>
      </w:r>
      <w:r w:rsidR="00802699">
        <w:rPr>
          <w:rFonts w:ascii="Arial" w:hAnsi="Arial" w:cs="Arial"/>
        </w:rPr>
        <w:t>nje</w:t>
      </w:r>
      <w:r w:rsidR="00993C53" w:rsidRPr="00993C53">
        <w:rPr>
          <w:rFonts w:ascii="Arial" w:hAnsi="Arial" w:cs="Arial"/>
        </w:rPr>
        <w:t xml:space="preserve"> tehničn</w:t>
      </w:r>
      <w:r w:rsidR="00802699">
        <w:rPr>
          <w:rFonts w:ascii="Arial" w:hAnsi="Arial" w:cs="Arial"/>
        </w:rPr>
        <w:t>e</w:t>
      </w:r>
      <w:r w:rsidR="00993C53" w:rsidRPr="00993C53">
        <w:rPr>
          <w:rFonts w:ascii="Arial" w:hAnsi="Arial" w:cs="Arial"/>
        </w:rPr>
        <w:t xml:space="preserve"> podpor</w:t>
      </w:r>
      <w:r w:rsidR="00802699">
        <w:rPr>
          <w:rFonts w:ascii="Arial" w:hAnsi="Arial" w:cs="Arial"/>
        </w:rPr>
        <w:t>e</w:t>
      </w:r>
      <w:r w:rsidR="00993C53" w:rsidRPr="00993C53">
        <w:rPr>
          <w:rFonts w:ascii="Arial" w:hAnsi="Arial" w:cs="Arial"/>
        </w:rPr>
        <w:t xml:space="preserve"> deležnikom (pristojnemu ministrstvu, DUJPP, prevoznikom, prodajnim mestom, uporabnikom)</w:t>
      </w:r>
      <w:bookmarkEnd w:id="7"/>
    </w:p>
    <w:p w14:paraId="2E2C5463" w14:textId="485C4CB6" w:rsidR="0062673F" w:rsidRPr="003B2584" w:rsidRDefault="0062673F" w:rsidP="004C147E">
      <w:pPr>
        <w:rPr>
          <w:rFonts w:ascii="Arial" w:hAnsi="Arial"/>
        </w:rPr>
      </w:pPr>
    </w:p>
    <w:p w14:paraId="17F7B9C9" w14:textId="285F614A" w:rsidR="00C1507C" w:rsidRPr="003B2584" w:rsidRDefault="00C1507C" w:rsidP="00D21197">
      <w:pPr>
        <w:pStyle w:val="privzetiodstavek"/>
      </w:pPr>
      <w:r w:rsidRPr="003B2584">
        <w:t xml:space="preserve">V okviru </w:t>
      </w:r>
      <w:r w:rsidR="00482153">
        <w:t>tega segmenta</w:t>
      </w:r>
      <w:r w:rsidRPr="003B2584">
        <w:t xml:space="preserve"> je predvidena </w:t>
      </w:r>
      <w:r w:rsidRPr="00C8619D">
        <w:rPr>
          <w:b/>
          <w:bCs/>
        </w:rPr>
        <w:t>pomoč in podpora različnim uporabnikom sistema</w:t>
      </w:r>
      <w:r w:rsidRPr="003B2584">
        <w:t xml:space="preserve"> – tako upravljalcu JPP (t. j. uporabnikom sistema n</w:t>
      </w:r>
      <w:r w:rsidR="00703B74" w:rsidRPr="003B2584">
        <w:t xml:space="preserve">a </w:t>
      </w:r>
      <w:r w:rsidR="00482153">
        <w:t>pristojnem ministrstvu in DUJPP</w:t>
      </w:r>
      <w:r w:rsidRPr="003B2584">
        <w:t>) kot izvajalcem (t. j. prevoznikom in prodajnim mestom)</w:t>
      </w:r>
      <w:r w:rsidR="002B5D7B" w:rsidRPr="003B2584">
        <w:t xml:space="preserve"> in neposrednim uporabnikom javnega potniškega prometa</w:t>
      </w:r>
      <w:r w:rsidRPr="003B2584">
        <w:t>.</w:t>
      </w:r>
      <w:r w:rsidR="0036062E" w:rsidRPr="003B2584">
        <w:t xml:space="preserve"> Gre tako za vsebinsko pomoč glede uporabe sistema in izvajanja postopkov v sistemu kot za tehnično pomoč</w:t>
      </w:r>
      <w:r w:rsidR="00946792" w:rsidRPr="003B2584">
        <w:t xml:space="preserve"> pri uporabi naprav ali morebitnih težavah v zvezi s tem.</w:t>
      </w:r>
      <w:r w:rsidR="00793EF6">
        <w:t xml:space="preserve"> </w:t>
      </w:r>
      <w:r w:rsidR="00793EF6" w:rsidRPr="00793EF6">
        <w:t>Ta se lahko izvaja (v odvisnosti od vrste aktivnosti) tako na daljavo (preko telefona, elektronske pošte, interneta…) kot na lokaciji deležnika.</w:t>
      </w:r>
    </w:p>
    <w:p w14:paraId="3E832A1E" w14:textId="77777777" w:rsidR="000D2828" w:rsidRDefault="000D2828" w:rsidP="00316B3E">
      <w:pPr>
        <w:rPr>
          <w:rFonts w:ascii="Arial" w:hAnsi="Arial"/>
        </w:rPr>
      </w:pPr>
    </w:p>
    <w:p w14:paraId="41A78B1C" w14:textId="77777777" w:rsidR="00AB0550" w:rsidRDefault="00AB0550" w:rsidP="00D21197">
      <w:pPr>
        <w:pStyle w:val="privzetiodstavek"/>
      </w:pPr>
      <w:r>
        <w:t>Posamezne aktivnosti v tem segmentu so med drugim:</w:t>
      </w:r>
    </w:p>
    <w:p w14:paraId="30174F01" w14:textId="30DCAEF8" w:rsidR="000C600F" w:rsidRPr="00A270CE" w:rsidRDefault="000C600F" w:rsidP="00B763EC">
      <w:pPr>
        <w:pStyle w:val="Odstavekseznama"/>
        <w:numPr>
          <w:ilvl w:val="0"/>
          <w:numId w:val="26"/>
        </w:numPr>
        <w:spacing w:line="276" w:lineRule="auto"/>
        <w:rPr>
          <w:rFonts w:ascii="Arial" w:hAnsi="Arial"/>
          <w:color w:val="538135" w:themeColor="accent6" w:themeShade="BF"/>
        </w:rPr>
      </w:pPr>
      <w:r w:rsidRPr="00A270CE">
        <w:rPr>
          <w:rFonts w:ascii="Arial" w:hAnsi="Arial"/>
          <w:color w:val="538135" w:themeColor="accent6" w:themeShade="BF"/>
        </w:rPr>
        <w:t>sestanki in koordinacije (z naročnikom in interno)</w:t>
      </w:r>
      <w:r w:rsidR="00B763EC" w:rsidRPr="00A270CE">
        <w:rPr>
          <w:rFonts w:ascii="Arial" w:hAnsi="Arial"/>
          <w:color w:val="538135" w:themeColor="accent6" w:themeShade="BF"/>
        </w:rPr>
        <w:t>;</w:t>
      </w:r>
    </w:p>
    <w:p w14:paraId="64DCC544" w14:textId="7541511F" w:rsidR="000C600F" w:rsidRPr="00A270CE" w:rsidRDefault="000C600F" w:rsidP="00B763EC">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pomoč in podpora prodajnim mestom za celoten postopek prodaje vozovnic;</w:t>
      </w:r>
    </w:p>
    <w:p w14:paraId="0488A968" w14:textId="2031B13C" w:rsidR="000C600F" w:rsidRPr="00A270CE" w:rsidRDefault="000C600F" w:rsidP="00B763EC">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tehnična pomoč naročniku in koncesionarjem pri spremembah postajališč in postajnih točk, če gre za spremembo imena, ukinitev ali uvedbo novega postajališča;</w:t>
      </w:r>
    </w:p>
    <w:p w14:paraId="09D7BD3F" w14:textId="1E868BD5" w:rsidR="000C600F" w:rsidRPr="00A270CE" w:rsidRDefault="000C600F" w:rsidP="00B763EC">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tehnična pomoč naročniku in koncesionarjem za spremembo linijskega odseka;</w:t>
      </w:r>
    </w:p>
    <w:p w14:paraId="3483D1C9" w14:textId="5664F52D" w:rsidR="000C600F" w:rsidRPr="00A270CE" w:rsidRDefault="000C600F" w:rsidP="00B763EC">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tehnična pomoč naročniku in koncesionarjem za spremembe voznih redov (npr. letno podaljšanje veljavnosti vseh voznih redov, izredne spremembe, ki so nujne zaradi obvozov ali zapor ipd.);</w:t>
      </w:r>
    </w:p>
    <w:p w14:paraId="4013D2D4" w14:textId="3D832A0F" w:rsidR="000C600F" w:rsidRPr="00A270CE" w:rsidRDefault="000C600F" w:rsidP="00B763EC">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tehnična pomoč naročniku pri spremembah režimov vožnje;</w:t>
      </w:r>
    </w:p>
    <w:p w14:paraId="538BDB71" w14:textId="03A51CAB" w:rsidR="000C600F" w:rsidRPr="00A270CE" w:rsidRDefault="000C600F" w:rsidP="00B763EC">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tehnična pomoč naročniku pri objavi voznih redov na informacijskih portalih in načrtovalnikih poti;</w:t>
      </w:r>
    </w:p>
    <w:p w14:paraId="353C9380" w14:textId="666F6288" w:rsidR="000C600F" w:rsidRPr="00A270CE" w:rsidRDefault="000C600F" w:rsidP="00411A1C">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tehnična pomoč naročniku in izvajalcem kontrol na vozilih;</w:t>
      </w:r>
    </w:p>
    <w:p w14:paraId="345602C0" w14:textId="07082B93" w:rsidR="000C600F" w:rsidRPr="00A270CE" w:rsidRDefault="000C600F" w:rsidP="00E33F07">
      <w:pPr>
        <w:pStyle w:val="Odstavekseznama"/>
        <w:numPr>
          <w:ilvl w:val="0"/>
          <w:numId w:val="20"/>
        </w:numPr>
        <w:spacing w:line="276" w:lineRule="auto"/>
        <w:rPr>
          <w:rFonts w:ascii="Arial" w:hAnsi="Arial"/>
          <w:color w:val="538135" w:themeColor="accent6" w:themeShade="BF"/>
        </w:rPr>
      </w:pPr>
      <w:r w:rsidRPr="00A270CE">
        <w:rPr>
          <w:rFonts w:ascii="Arial" w:hAnsi="Arial"/>
          <w:color w:val="538135" w:themeColor="accent6" w:themeShade="BF"/>
        </w:rPr>
        <w:t>medletno usklajevanje voznih redov, uskladitev voznih redov ob spremembah koncesionarja, letno podaljševanje veljavnosti vseh voznih redov, izredne spremembe zaradi obvozov ali zapor ipd.)</w:t>
      </w:r>
      <w:r w:rsidR="001447FE">
        <w:rPr>
          <w:rFonts w:ascii="Arial" w:hAnsi="Arial"/>
          <w:color w:val="538135" w:themeColor="accent6" w:themeShade="BF"/>
        </w:rPr>
        <w:t>.</w:t>
      </w:r>
    </w:p>
    <w:p w14:paraId="2A4590A4" w14:textId="77777777" w:rsidR="000C600F" w:rsidRPr="003B2584" w:rsidRDefault="000C600F" w:rsidP="000C600F">
      <w:pPr>
        <w:rPr>
          <w:rFonts w:ascii="Arial" w:hAnsi="Arial"/>
        </w:rPr>
      </w:pPr>
    </w:p>
    <w:p w14:paraId="4D289DDD" w14:textId="20BDAFC6" w:rsidR="006D7409" w:rsidRPr="003B2584" w:rsidRDefault="006D7409" w:rsidP="006D7409">
      <w:pPr>
        <w:spacing w:line="276" w:lineRule="auto"/>
        <w:rPr>
          <w:rFonts w:ascii="Arial" w:hAnsi="Arial"/>
        </w:rPr>
      </w:pPr>
      <w:r w:rsidRPr="003B2584">
        <w:rPr>
          <w:rFonts w:ascii="Arial" w:hAnsi="Arial"/>
        </w:rPr>
        <w:t xml:space="preserve">Podpora </w:t>
      </w:r>
      <w:r w:rsidR="001D4991" w:rsidRPr="003B2584">
        <w:rPr>
          <w:rFonts w:ascii="Arial" w:hAnsi="Arial"/>
        </w:rPr>
        <w:t xml:space="preserve">prevoznikom, prodajnim mestom in neposrednim uporabnikom </w:t>
      </w:r>
      <w:r w:rsidR="004142CF" w:rsidRPr="003B2584">
        <w:rPr>
          <w:rFonts w:ascii="Arial" w:hAnsi="Arial"/>
        </w:rPr>
        <w:t>vsebuje med drugim</w:t>
      </w:r>
      <w:r w:rsidRPr="003B2584">
        <w:rPr>
          <w:rFonts w:ascii="Arial" w:hAnsi="Arial"/>
        </w:rPr>
        <w:t>:</w:t>
      </w:r>
    </w:p>
    <w:p w14:paraId="74AF3A30" w14:textId="7802EC1E" w:rsidR="006D7409" w:rsidRPr="00A270CE" w:rsidRDefault="006D7409" w:rsidP="00AB0550">
      <w:pPr>
        <w:pStyle w:val="Odstavekseznama"/>
        <w:numPr>
          <w:ilvl w:val="0"/>
          <w:numId w:val="18"/>
        </w:numPr>
        <w:spacing w:line="276" w:lineRule="auto"/>
        <w:rPr>
          <w:rFonts w:ascii="Arial" w:hAnsi="Arial"/>
          <w:color w:val="538135" w:themeColor="accent6" w:themeShade="BF"/>
        </w:rPr>
      </w:pPr>
      <w:r w:rsidRPr="00A270CE">
        <w:rPr>
          <w:rFonts w:ascii="Arial" w:hAnsi="Arial"/>
          <w:color w:val="538135" w:themeColor="accent6" w:themeShade="BF"/>
        </w:rPr>
        <w:t>organizacij</w:t>
      </w:r>
      <w:r w:rsidR="004142CF" w:rsidRPr="00A270CE">
        <w:rPr>
          <w:rFonts w:ascii="Arial" w:hAnsi="Arial"/>
          <w:color w:val="538135" w:themeColor="accent6" w:themeShade="BF"/>
        </w:rPr>
        <w:t>o</w:t>
      </w:r>
      <w:r w:rsidRPr="00A270CE">
        <w:rPr>
          <w:rFonts w:ascii="Arial" w:hAnsi="Arial"/>
          <w:color w:val="538135" w:themeColor="accent6" w:themeShade="BF"/>
        </w:rPr>
        <w:t xml:space="preserve"> klicne in elektronske podpore </w:t>
      </w:r>
      <w:r w:rsidR="004142CF" w:rsidRPr="00A270CE">
        <w:rPr>
          <w:rFonts w:ascii="Arial" w:hAnsi="Arial"/>
          <w:color w:val="538135" w:themeColor="accent6" w:themeShade="BF"/>
        </w:rPr>
        <w:t xml:space="preserve">navedenim </w:t>
      </w:r>
      <w:r w:rsidRPr="00A270CE">
        <w:rPr>
          <w:rFonts w:ascii="Arial" w:hAnsi="Arial"/>
          <w:color w:val="538135" w:themeColor="accent6" w:themeShade="BF"/>
        </w:rPr>
        <w:t>deležnikom</w:t>
      </w:r>
      <w:r w:rsidR="006845BC" w:rsidRPr="00A270CE">
        <w:rPr>
          <w:rFonts w:ascii="Arial" w:hAnsi="Arial"/>
          <w:color w:val="538135" w:themeColor="accent6" w:themeShade="BF"/>
        </w:rPr>
        <w:t xml:space="preserve"> (daljinska pomoč pri reševanju težav uporabnikov, ki ne vključuje posegov v sistem, in odgovori na vprašanja glede uporabe vzdrževane programske opreme</w:t>
      </w:r>
      <w:r w:rsidR="00957077" w:rsidRPr="00A270CE">
        <w:rPr>
          <w:rFonts w:ascii="Arial" w:hAnsi="Arial"/>
          <w:color w:val="538135" w:themeColor="accent6" w:themeShade="BF"/>
        </w:rPr>
        <w:t>, svetovanje ključnim uporabnikom</w:t>
      </w:r>
      <w:r w:rsidR="006845BC" w:rsidRPr="00A270CE">
        <w:rPr>
          <w:rFonts w:ascii="Arial" w:hAnsi="Arial"/>
          <w:color w:val="538135" w:themeColor="accent6" w:themeShade="BF"/>
        </w:rPr>
        <w:t>)</w:t>
      </w:r>
      <w:r w:rsidR="004142CF" w:rsidRPr="00A270CE">
        <w:rPr>
          <w:rFonts w:ascii="Arial" w:hAnsi="Arial"/>
          <w:color w:val="538135" w:themeColor="accent6" w:themeShade="BF"/>
        </w:rPr>
        <w:t>;</w:t>
      </w:r>
    </w:p>
    <w:p w14:paraId="74F5DB15" w14:textId="16E2B91B" w:rsidR="00AB69F9" w:rsidRPr="00A270CE" w:rsidRDefault="00AB69F9" w:rsidP="00AB0550">
      <w:pPr>
        <w:pStyle w:val="Odstavekseznama"/>
        <w:numPr>
          <w:ilvl w:val="0"/>
          <w:numId w:val="18"/>
        </w:numPr>
        <w:spacing w:line="276" w:lineRule="auto"/>
        <w:rPr>
          <w:rFonts w:ascii="Arial" w:hAnsi="Arial"/>
          <w:color w:val="538135" w:themeColor="accent6" w:themeShade="BF"/>
        </w:rPr>
      </w:pPr>
      <w:r w:rsidRPr="00A270CE">
        <w:rPr>
          <w:rFonts w:ascii="Arial" w:hAnsi="Arial"/>
          <w:color w:val="538135" w:themeColor="accent6" w:themeShade="BF"/>
        </w:rPr>
        <w:t>operativna pomoč pri zagotavljanju delovanja mobilne opreme sistema IJPP (delovanje mobilnih terminalov, kartomatov, opreme na prodajnih mestih, SAM in SIM kartic za mobilno opremo in opremo na prodajnih mestih) in upravljanja s to opremo;</w:t>
      </w:r>
    </w:p>
    <w:p w14:paraId="7BF55579" w14:textId="401A9BDD" w:rsidR="00414684" w:rsidRPr="00A270CE" w:rsidRDefault="004142CF" w:rsidP="00AB0550">
      <w:pPr>
        <w:pStyle w:val="Odstavekseznama"/>
        <w:numPr>
          <w:ilvl w:val="0"/>
          <w:numId w:val="18"/>
        </w:numPr>
        <w:spacing w:line="276" w:lineRule="auto"/>
        <w:rPr>
          <w:rFonts w:ascii="Arial" w:hAnsi="Arial"/>
          <w:color w:val="538135" w:themeColor="accent6" w:themeShade="BF"/>
        </w:rPr>
      </w:pPr>
      <w:r w:rsidRPr="00A270CE">
        <w:rPr>
          <w:rFonts w:ascii="Arial" w:hAnsi="Arial"/>
          <w:color w:val="538135" w:themeColor="accent6" w:themeShade="BF"/>
        </w:rPr>
        <w:t>terenske obiske</w:t>
      </w:r>
      <w:r w:rsidR="00414684" w:rsidRPr="00A270CE">
        <w:rPr>
          <w:rFonts w:ascii="Arial" w:hAnsi="Arial"/>
          <w:color w:val="538135" w:themeColor="accent6" w:themeShade="BF"/>
        </w:rPr>
        <w:t xml:space="preserve"> prevoznikov (dostave terminalov, namestitve, reševanje težav na lokaciji)</w:t>
      </w:r>
      <w:r w:rsidR="00304CEC" w:rsidRPr="00A270CE">
        <w:rPr>
          <w:rFonts w:ascii="Arial" w:hAnsi="Arial"/>
          <w:color w:val="538135" w:themeColor="accent6" w:themeShade="BF"/>
        </w:rPr>
        <w:t>;</w:t>
      </w:r>
    </w:p>
    <w:p w14:paraId="57DA318B" w14:textId="0E5528A3" w:rsidR="00304CEC" w:rsidRDefault="00304CEC" w:rsidP="00AB0550">
      <w:pPr>
        <w:pStyle w:val="Odstavekseznama"/>
        <w:numPr>
          <w:ilvl w:val="0"/>
          <w:numId w:val="18"/>
        </w:numPr>
        <w:spacing w:line="276" w:lineRule="auto"/>
        <w:rPr>
          <w:rFonts w:ascii="Arial" w:hAnsi="Arial"/>
        </w:rPr>
      </w:pPr>
      <w:r w:rsidRPr="003B2584">
        <w:rPr>
          <w:rFonts w:ascii="Arial" w:hAnsi="Arial"/>
        </w:rPr>
        <w:t>priprava vsebinskih ali tehničnih navodil za uporabnike</w:t>
      </w:r>
      <w:r w:rsidR="00E87DF6">
        <w:rPr>
          <w:rFonts w:ascii="Arial" w:hAnsi="Arial"/>
        </w:rPr>
        <w:t>;</w:t>
      </w:r>
    </w:p>
    <w:p w14:paraId="58177FC7" w14:textId="5DA4E7BB" w:rsidR="0094312B" w:rsidRPr="00DC1665" w:rsidRDefault="0094312B" w:rsidP="0094312B">
      <w:pPr>
        <w:pStyle w:val="Odstavekseznama"/>
        <w:numPr>
          <w:ilvl w:val="0"/>
          <w:numId w:val="18"/>
        </w:numPr>
        <w:rPr>
          <w:rFonts w:ascii="Arial" w:hAnsi="Arial"/>
        </w:rPr>
      </w:pPr>
      <w:r w:rsidRPr="00DC1665">
        <w:rPr>
          <w:rFonts w:ascii="Arial" w:hAnsi="Arial"/>
        </w:rPr>
        <w:lastRenderedPageBreak/>
        <w:t>podpora prodajnim mestom za celoten postopek prodaje vozovnic</w:t>
      </w:r>
      <w:r w:rsidR="00D63785">
        <w:rPr>
          <w:rFonts w:ascii="Arial" w:hAnsi="Arial"/>
        </w:rPr>
        <w:t xml:space="preserve"> (2. nivo oz. v odvisnosti od tega, kolikšne bodo dejanske potrebe s strani DUJPP ali klicnega centra)</w:t>
      </w:r>
      <w:r w:rsidRPr="00DC1665">
        <w:rPr>
          <w:rFonts w:ascii="Arial" w:hAnsi="Arial"/>
        </w:rPr>
        <w:t>.</w:t>
      </w:r>
    </w:p>
    <w:p w14:paraId="29769108" w14:textId="366BA618" w:rsidR="00957077" w:rsidRPr="003B2584" w:rsidRDefault="00957077" w:rsidP="001D4991">
      <w:pPr>
        <w:rPr>
          <w:rFonts w:ascii="Arial" w:hAnsi="Arial"/>
        </w:rPr>
      </w:pPr>
    </w:p>
    <w:p w14:paraId="09641FFD" w14:textId="574644D7" w:rsidR="006D7409" w:rsidRPr="003B2584" w:rsidRDefault="006D7409" w:rsidP="00E87DF6">
      <w:pPr>
        <w:pStyle w:val="privzetiodstavek"/>
      </w:pPr>
      <w:r w:rsidRPr="003B2584">
        <w:t>Podpora upravljalcu</w:t>
      </w:r>
      <w:r w:rsidR="001D4991" w:rsidRPr="003B2584">
        <w:t xml:space="preserve"> JPP vsebuje med drugim</w:t>
      </w:r>
      <w:r w:rsidRPr="003B2584">
        <w:t>:</w:t>
      </w:r>
    </w:p>
    <w:p w14:paraId="37609A6A" w14:textId="766CB42C" w:rsidR="0054181F" w:rsidRPr="00A270CE" w:rsidRDefault="0054181F"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 xml:space="preserve">podpora upravljavcu in koncesionarjem pri urejanju vozovnic (statusi vozovnic, dodajanje prestopnih točk, urejanje veljavnosti vozovnic kot npr. podaljševanje veljavnosti zaradi </w:t>
      </w:r>
      <w:r w:rsidR="00BC5EFB">
        <w:rPr>
          <w:rFonts w:ascii="Arial" w:hAnsi="Arial"/>
          <w:color w:val="538135" w:themeColor="accent6" w:themeShade="BF"/>
        </w:rPr>
        <w:t>različnih izrednih dogodkov kot je npr. pandemija</w:t>
      </w:r>
      <w:r w:rsidRPr="00A270CE">
        <w:rPr>
          <w:rFonts w:ascii="Arial" w:hAnsi="Arial"/>
          <w:color w:val="538135" w:themeColor="accent6" w:themeShade="BF"/>
        </w:rPr>
        <w:t>, duplikati in vse ostalo, česar ne more samostojno izvesti oseba na prodajnem mestu);</w:t>
      </w:r>
    </w:p>
    <w:p w14:paraId="6E298E26" w14:textId="77777777" w:rsidR="0054181F" w:rsidRPr="00A270CE" w:rsidRDefault="0054181F"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operativne zadolžitve na segmentu dela s postajališči, prestopnimi točkami, linijskimi odseki in drugimi nalogami na daljinarju (npr. sprememba imena, ukinitev ali uvedba novega postajališča, uvedba novega ali sprememba obstoječega linijskega odseka);</w:t>
      </w:r>
    </w:p>
    <w:p w14:paraId="6B51452D" w14:textId="77777777" w:rsidR="00C068DB" w:rsidRPr="00A270CE" w:rsidRDefault="00C068DB"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operativne zadolžitve na področjih priprave poročil in podatkov za analizo in odločanje;</w:t>
      </w:r>
    </w:p>
    <w:p w14:paraId="27D7CF8D" w14:textId="77777777" w:rsidR="00C068DB" w:rsidRPr="00A270CE" w:rsidRDefault="00C068DB"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operativna pomoč pri poročanjih koncesionarjev o številu izvedenih kilometrov GJS JPP, številu potnikov, zamudah, pritožbah potnikov;</w:t>
      </w:r>
    </w:p>
    <w:p w14:paraId="0B7E9071" w14:textId="15AD19FF" w:rsidR="006114B1" w:rsidRPr="00A270CE" w:rsidRDefault="006114B1"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operativne zadolžitve na področjih priprave poročil in podatkov za mesečni in letni obračun ter plačil prevoznikom;</w:t>
      </w:r>
    </w:p>
    <w:p w14:paraId="0BAF70E2" w14:textId="77777777" w:rsidR="002F0E48" w:rsidRPr="00A270CE" w:rsidRDefault="002F0E48"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operativne zadolžitve kontrole vhodnih parametrov procesa same validacije produktov;</w:t>
      </w:r>
    </w:p>
    <w:p w14:paraId="648A3EF4" w14:textId="77777777" w:rsidR="002F0E48" w:rsidRPr="00A270CE" w:rsidRDefault="002F0E48"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pomoč upravljalcu pri spremembah režimov vožnje;</w:t>
      </w:r>
    </w:p>
    <w:p w14:paraId="269E00F7" w14:textId="77777777" w:rsidR="002F0E48" w:rsidRPr="00A270CE" w:rsidRDefault="002F0E48"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pomoč upravljalcu pri objavi voznih redov na informacijskih portalih in načrtovalnikih poti;</w:t>
      </w:r>
    </w:p>
    <w:p w14:paraId="1697D3E8" w14:textId="77777777" w:rsidR="002F0E48" w:rsidRPr="00A270CE" w:rsidRDefault="002F0E48"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pomoč upravljalcu in izvajalcem kontrol na vozilih;</w:t>
      </w:r>
    </w:p>
    <w:p w14:paraId="6AA5CC42" w14:textId="77777777" w:rsidR="002C5B33" w:rsidRPr="00A270CE" w:rsidRDefault="002C5B33"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pomoč upravljalcu pri pripravi poročevalskih obrazcev ter uskladitvi poročanj v tekočem letu s poročili za pretekla leta, ki bodo omogočila spremljanje razvoja;</w:t>
      </w:r>
    </w:p>
    <w:p w14:paraId="7599E6DA" w14:textId="77777777" w:rsidR="002C5B33" w:rsidRPr="00A270CE" w:rsidRDefault="002C5B33"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operativna pomoč pri pripravi protokolov in izvajanju obveznosti na podlagi uredbe GDPR in zaščite osebnih podatkov;</w:t>
      </w:r>
    </w:p>
    <w:p w14:paraId="6A1F5AF5" w14:textId="77777777" w:rsidR="00E25034" w:rsidRDefault="00E25034" w:rsidP="00E87DF6">
      <w:pPr>
        <w:pStyle w:val="Odstavekseznama"/>
        <w:numPr>
          <w:ilvl w:val="0"/>
          <w:numId w:val="19"/>
        </w:numPr>
        <w:spacing w:line="23" w:lineRule="atLeast"/>
        <w:ind w:left="714" w:hanging="357"/>
        <w:rPr>
          <w:rFonts w:ascii="Arial" w:hAnsi="Arial"/>
        </w:rPr>
      </w:pPr>
      <w:r w:rsidRPr="003B2584">
        <w:rPr>
          <w:rFonts w:ascii="Arial" w:hAnsi="Arial"/>
        </w:rPr>
        <w:t>priprava predlogov/modelov oblikovanja novih in nadgrajenih produktov (izhodišča, metrike, pričakovani rezultati, ciljni modeli);</w:t>
      </w:r>
    </w:p>
    <w:p w14:paraId="7633A36A" w14:textId="658EBE67" w:rsidR="00E25034" w:rsidRDefault="00E25034" w:rsidP="00E87DF6">
      <w:pPr>
        <w:pStyle w:val="Odstavekseznama"/>
        <w:numPr>
          <w:ilvl w:val="0"/>
          <w:numId w:val="19"/>
        </w:numPr>
        <w:spacing w:line="23" w:lineRule="atLeast"/>
        <w:ind w:left="714" w:hanging="357"/>
        <w:rPr>
          <w:rFonts w:ascii="Arial" w:hAnsi="Arial"/>
        </w:rPr>
      </w:pPr>
      <w:r w:rsidRPr="00E25034">
        <w:rPr>
          <w:rFonts w:ascii="Arial" w:hAnsi="Arial"/>
        </w:rPr>
        <w:t>pomoč pri usklajevanju voznih redov (zbiranje podatkov o migracijah, ugotavljanje konic, določitev prihodov in odhodov avtobusov, ki povezujejo prestopno točko z gravitacijskimi centri prestopne točke glede na prihode in odhode vlakov, upoštevanje dostopnih poti, velikosti postaj, število avtobusnih povezav na en vlak idr., določitev železniških prestopnih točk in gravitacijskih centrov železniških postaj, določitev prihodov in odhodov avtobusov glede na obstoječ železniški vozni red za vse prestopne točke med avtobusnim in železniškim prevozom, medletno usklajevanje voznih redov, uskladitev voznih redov ob spremembah koncesionarja, letno podaljševanje veljavnosti vseh voznih redov, izredne spremembe zaradi obvozov ali zapor ipd.);</w:t>
      </w:r>
    </w:p>
    <w:p w14:paraId="6A9FB043" w14:textId="2B435D8D" w:rsidR="004C055A" w:rsidRDefault="004C055A" w:rsidP="00E87DF6">
      <w:pPr>
        <w:pStyle w:val="Odstavekseznama"/>
        <w:numPr>
          <w:ilvl w:val="0"/>
          <w:numId w:val="19"/>
        </w:numPr>
        <w:spacing w:line="23" w:lineRule="atLeast"/>
        <w:ind w:left="714" w:hanging="357"/>
        <w:rPr>
          <w:rFonts w:ascii="Arial" w:hAnsi="Arial"/>
        </w:rPr>
      </w:pPr>
      <w:r w:rsidRPr="004C055A">
        <w:rPr>
          <w:rFonts w:ascii="Arial" w:hAnsi="Arial"/>
        </w:rPr>
        <w:t>svetovanje pri usklajevanju voznih redov s prevozniki za potrebe harmonizacije avtobusnega (mestnega, medkrajevnega in posebnega linijskega prometa) in železniškega prevoza ter pomoč pri izdelavi strokovnih gradiv v postopku priprave in sprejemanja pravne podlage za vzpostavitev standarda dostopnosti in enotnega voznega reda harmoniziranega javnega prevoza;</w:t>
      </w:r>
    </w:p>
    <w:p w14:paraId="7E6D75F4" w14:textId="6F792673" w:rsidR="004C055A" w:rsidRDefault="004C055A" w:rsidP="00E87DF6">
      <w:pPr>
        <w:pStyle w:val="Odstavekseznama"/>
        <w:numPr>
          <w:ilvl w:val="0"/>
          <w:numId w:val="19"/>
        </w:numPr>
        <w:spacing w:line="23" w:lineRule="atLeast"/>
        <w:ind w:left="714" w:hanging="357"/>
        <w:rPr>
          <w:rFonts w:ascii="Arial" w:hAnsi="Arial"/>
        </w:rPr>
      </w:pPr>
      <w:r w:rsidRPr="004C055A">
        <w:rPr>
          <w:rFonts w:ascii="Arial" w:hAnsi="Arial"/>
        </w:rPr>
        <w:t>proaktivno sodelovanje pri stalnem izboljševanju uporabnosti in popularizacije uporabe javnega potniškega prometa, vključno s predlogi novih prevoznih produktov, dodatnih in dopolnilnih storitev;</w:t>
      </w:r>
    </w:p>
    <w:p w14:paraId="62577135" w14:textId="25B88AC3" w:rsidR="004C055A" w:rsidRPr="003B2584" w:rsidRDefault="004C055A" w:rsidP="00E87DF6">
      <w:pPr>
        <w:pStyle w:val="Odstavekseznama"/>
        <w:numPr>
          <w:ilvl w:val="0"/>
          <w:numId w:val="19"/>
        </w:numPr>
        <w:spacing w:line="23" w:lineRule="atLeast"/>
        <w:ind w:left="714" w:hanging="357"/>
        <w:rPr>
          <w:rFonts w:ascii="Arial" w:hAnsi="Arial"/>
        </w:rPr>
      </w:pPr>
      <w:r w:rsidRPr="004C055A">
        <w:rPr>
          <w:rFonts w:ascii="Arial" w:hAnsi="Arial"/>
        </w:rPr>
        <w:t>integracija in sinhronizacija razvoja produktov JPP z drugimi politikami v RS;</w:t>
      </w:r>
    </w:p>
    <w:p w14:paraId="2D227CE5" w14:textId="5BFE7516" w:rsidR="004C055A" w:rsidRPr="00E93C1C" w:rsidRDefault="004C055A" w:rsidP="00E87DF6">
      <w:pPr>
        <w:pStyle w:val="Odstavekseznama"/>
        <w:numPr>
          <w:ilvl w:val="0"/>
          <w:numId w:val="20"/>
        </w:numPr>
        <w:spacing w:line="23" w:lineRule="atLeast"/>
        <w:ind w:left="714" w:hanging="357"/>
        <w:rPr>
          <w:rFonts w:ascii="Arial" w:hAnsi="Arial"/>
        </w:rPr>
      </w:pPr>
      <w:r w:rsidRPr="00E93C1C">
        <w:rPr>
          <w:rFonts w:ascii="Arial" w:hAnsi="Arial"/>
        </w:rPr>
        <w:t>operativna pomoč pri izvajanju poravnav med različnimi modalitetami (prevozi v železniškem prometu, prevozi v mestnem prometu);</w:t>
      </w:r>
    </w:p>
    <w:p w14:paraId="1F1E3921" w14:textId="64A90514" w:rsidR="004C055A" w:rsidRPr="00E93C1C" w:rsidRDefault="004C055A" w:rsidP="00E87DF6">
      <w:pPr>
        <w:pStyle w:val="Odstavekseznama"/>
        <w:numPr>
          <w:ilvl w:val="0"/>
          <w:numId w:val="20"/>
        </w:numPr>
        <w:spacing w:line="23" w:lineRule="atLeast"/>
        <w:ind w:left="714" w:hanging="357"/>
        <w:rPr>
          <w:rFonts w:ascii="Arial" w:hAnsi="Arial"/>
        </w:rPr>
      </w:pPr>
      <w:r w:rsidRPr="00E93C1C">
        <w:rPr>
          <w:rFonts w:ascii="Arial" w:hAnsi="Arial"/>
        </w:rPr>
        <w:t>operativna pomoč pri zagotavljanju informacij enotnega klicnega centra, pri vzpostavitvi enotnega klicnega centra oziroma pri zagotavljanju informacij za klicne centre prevoznikov v različnih modalitetah JPP;</w:t>
      </w:r>
    </w:p>
    <w:p w14:paraId="1EA521C8" w14:textId="009BB7B5" w:rsidR="00C068DB" w:rsidRPr="00E93C1C" w:rsidRDefault="004C055A" w:rsidP="00E87DF6">
      <w:pPr>
        <w:pStyle w:val="Odstavekseznama"/>
        <w:numPr>
          <w:ilvl w:val="0"/>
          <w:numId w:val="20"/>
        </w:numPr>
        <w:spacing w:line="23" w:lineRule="atLeast"/>
        <w:ind w:left="714" w:hanging="357"/>
        <w:rPr>
          <w:rFonts w:ascii="Arial" w:hAnsi="Arial"/>
        </w:rPr>
      </w:pPr>
      <w:r w:rsidRPr="00E93C1C">
        <w:rPr>
          <w:rFonts w:ascii="Arial" w:hAnsi="Arial"/>
        </w:rPr>
        <w:lastRenderedPageBreak/>
        <w:t>operativna pomoč pri nadzoru izvajanja GJS JPP (prometni, vozovnični in finančni nadzor koncesionarja)</w:t>
      </w:r>
      <w:r w:rsidR="001017ED">
        <w:rPr>
          <w:rFonts w:ascii="Arial" w:hAnsi="Arial"/>
        </w:rPr>
        <w:t>;</w:t>
      </w:r>
    </w:p>
    <w:p w14:paraId="3EDD12EF" w14:textId="61C8737E" w:rsidR="00F02FC8" w:rsidRPr="00A270CE" w:rsidRDefault="00F02FC8"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operativne zadolžitve na segmentu dela s prestopnimi točkami in daljinarju</w:t>
      </w:r>
      <w:r w:rsidR="00304CEC" w:rsidRPr="00A270CE">
        <w:rPr>
          <w:rFonts w:ascii="Arial" w:hAnsi="Arial"/>
          <w:color w:val="538135" w:themeColor="accent6" w:themeShade="BF"/>
        </w:rPr>
        <w:t>;</w:t>
      </w:r>
    </w:p>
    <w:p w14:paraId="09E9F864" w14:textId="1F0B7A24" w:rsidR="00114D6D" w:rsidRPr="00A270CE" w:rsidRDefault="00114D6D"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operativne zadolžitve na področjih priprave poročil</w:t>
      </w:r>
      <w:r w:rsidR="00304CEC" w:rsidRPr="00A270CE">
        <w:rPr>
          <w:rFonts w:ascii="Arial" w:hAnsi="Arial"/>
          <w:color w:val="538135" w:themeColor="accent6" w:themeShade="BF"/>
        </w:rPr>
        <w:t xml:space="preserve"> in </w:t>
      </w:r>
      <w:r w:rsidRPr="00A270CE">
        <w:rPr>
          <w:rFonts w:ascii="Arial" w:hAnsi="Arial"/>
          <w:color w:val="538135" w:themeColor="accent6" w:themeShade="BF"/>
        </w:rPr>
        <w:t>podatkov za analizo</w:t>
      </w:r>
      <w:r w:rsidR="00304CEC" w:rsidRPr="00A270CE">
        <w:rPr>
          <w:rFonts w:ascii="Arial" w:hAnsi="Arial"/>
          <w:color w:val="538135" w:themeColor="accent6" w:themeShade="BF"/>
        </w:rPr>
        <w:t xml:space="preserve"> in </w:t>
      </w:r>
      <w:r w:rsidRPr="00A270CE">
        <w:rPr>
          <w:rFonts w:ascii="Arial" w:hAnsi="Arial"/>
          <w:color w:val="538135" w:themeColor="accent6" w:themeShade="BF"/>
        </w:rPr>
        <w:t>odločanje</w:t>
      </w:r>
      <w:r w:rsidR="00304CEC" w:rsidRPr="00A270CE">
        <w:rPr>
          <w:rFonts w:ascii="Arial" w:hAnsi="Arial"/>
          <w:color w:val="538135" w:themeColor="accent6" w:themeShade="BF"/>
        </w:rPr>
        <w:t>;</w:t>
      </w:r>
    </w:p>
    <w:p w14:paraId="1659695C" w14:textId="57BA0216" w:rsidR="00D83DF6" w:rsidRPr="00A270CE" w:rsidRDefault="00D83DF6"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operativne zadolžitve na področjih priprave poročil in podatkov za mesečni in letni obračun in plačila prevoznikom;</w:t>
      </w:r>
    </w:p>
    <w:p w14:paraId="08B2CD4F" w14:textId="59ECAE3D" w:rsidR="00BF56F2" w:rsidRPr="00A270CE" w:rsidRDefault="00BF56F2" w:rsidP="00E87DF6">
      <w:pPr>
        <w:pStyle w:val="Odstavekseznama"/>
        <w:numPr>
          <w:ilvl w:val="0"/>
          <w:numId w:val="19"/>
        </w:numPr>
        <w:spacing w:line="23" w:lineRule="atLeast"/>
        <w:ind w:left="714" w:hanging="357"/>
        <w:rPr>
          <w:rFonts w:ascii="Arial" w:hAnsi="Arial"/>
          <w:color w:val="538135" w:themeColor="accent6" w:themeShade="BF"/>
        </w:rPr>
      </w:pPr>
      <w:r w:rsidRPr="00A270CE">
        <w:rPr>
          <w:rFonts w:ascii="Arial" w:hAnsi="Arial"/>
          <w:color w:val="538135" w:themeColor="accent6" w:themeShade="BF"/>
        </w:rPr>
        <w:t>operativne zadolžitve kontrole vhodnih parametrov procesa same validacije produktov</w:t>
      </w:r>
      <w:r w:rsidR="001017ED">
        <w:rPr>
          <w:rFonts w:ascii="Arial" w:hAnsi="Arial"/>
          <w:color w:val="538135" w:themeColor="accent6" w:themeShade="BF"/>
        </w:rPr>
        <w:t>.</w:t>
      </w:r>
    </w:p>
    <w:p w14:paraId="0828BB89" w14:textId="77777777" w:rsidR="00A1510F" w:rsidRPr="003B2584" w:rsidRDefault="00A1510F" w:rsidP="00484528">
      <w:pPr>
        <w:rPr>
          <w:rFonts w:ascii="Arial" w:hAnsi="Arial"/>
        </w:rPr>
      </w:pPr>
    </w:p>
    <w:p w14:paraId="776EFED4" w14:textId="4DD77CEE" w:rsidR="0062673F" w:rsidRPr="003B2584" w:rsidRDefault="00524A5E" w:rsidP="00376BCC">
      <w:pPr>
        <w:pStyle w:val="Naslov2"/>
        <w:ind w:left="709" w:hanging="709"/>
        <w:rPr>
          <w:rFonts w:ascii="Arial" w:hAnsi="Arial" w:cs="Arial"/>
        </w:rPr>
      </w:pPr>
      <w:bookmarkStart w:id="8" w:name="_Toc170717898"/>
      <w:r w:rsidRPr="003B2584">
        <w:rPr>
          <w:rFonts w:ascii="Arial" w:hAnsi="Arial" w:cs="Arial"/>
        </w:rPr>
        <w:t>4</w:t>
      </w:r>
      <w:r w:rsidR="00376BCC" w:rsidRPr="003B2584">
        <w:rPr>
          <w:rFonts w:ascii="Arial" w:hAnsi="Arial" w:cs="Arial"/>
        </w:rPr>
        <w:t>.</w:t>
      </w:r>
      <w:r w:rsidR="00FD23FA" w:rsidRPr="003B2584">
        <w:rPr>
          <w:rFonts w:ascii="Arial" w:hAnsi="Arial" w:cs="Arial"/>
        </w:rPr>
        <w:t>3</w:t>
      </w:r>
      <w:r w:rsidR="00376BCC" w:rsidRPr="003B2584">
        <w:rPr>
          <w:rFonts w:ascii="Arial" w:hAnsi="Arial" w:cs="Arial"/>
        </w:rPr>
        <w:tab/>
      </w:r>
      <w:r w:rsidR="00C458B4">
        <w:rPr>
          <w:rFonts w:ascii="Arial" w:hAnsi="Arial" w:cs="Arial"/>
        </w:rPr>
        <w:t>I</w:t>
      </w:r>
      <w:r w:rsidR="00C458B4" w:rsidRPr="00C458B4">
        <w:rPr>
          <w:rFonts w:ascii="Arial" w:hAnsi="Arial" w:cs="Arial"/>
        </w:rPr>
        <w:t>zvaja</w:t>
      </w:r>
      <w:r w:rsidR="00C458B4">
        <w:rPr>
          <w:rFonts w:ascii="Arial" w:hAnsi="Arial" w:cs="Arial"/>
        </w:rPr>
        <w:t>nje</w:t>
      </w:r>
      <w:r w:rsidR="00C458B4" w:rsidRPr="00C458B4">
        <w:rPr>
          <w:rFonts w:ascii="Arial" w:hAnsi="Arial" w:cs="Arial"/>
        </w:rPr>
        <w:t xml:space="preserve"> morebitn</w:t>
      </w:r>
      <w:r w:rsidR="00C458B4">
        <w:rPr>
          <w:rFonts w:ascii="Arial" w:hAnsi="Arial" w:cs="Arial"/>
        </w:rPr>
        <w:t>ih</w:t>
      </w:r>
      <w:r w:rsidR="00C458B4" w:rsidRPr="00C458B4">
        <w:rPr>
          <w:rFonts w:ascii="Arial" w:hAnsi="Arial" w:cs="Arial"/>
        </w:rPr>
        <w:t xml:space="preserve"> manjš</w:t>
      </w:r>
      <w:r w:rsidR="00975CC5">
        <w:rPr>
          <w:rFonts w:ascii="Arial" w:hAnsi="Arial" w:cs="Arial"/>
        </w:rPr>
        <w:t>ih</w:t>
      </w:r>
      <w:r w:rsidR="00C458B4" w:rsidRPr="00C458B4">
        <w:rPr>
          <w:rFonts w:ascii="Arial" w:hAnsi="Arial" w:cs="Arial"/>
        </w:rPr>
        <w:t xml:space="preserve"> </w:t>
      </w:r>
      <w:r w:rsidR="00975CC5">
        <w:rPr>
          <w:rFonts w:ascii="Arial" w:hAnsi="Arial" w:cs="Arial"/>
        </w:rPr>
        <w:t xml:space="preserve">prilagoditev </w:t>
      </w:r>
      <w:r w:rsidR="00C458B4" w:rsidRPr="00C458B4">
        <w:rPr>
          <w:rFonts w:ascii="Arial" w:hAnsi="Arial" w:cs="Arial"/>
        </w:rPr>
        <w:t>in integracij sistema IJPP</w:t>
      </w:r>
      <w:r w:rsidR="00C458B4">
        <w:rPr>
          <w:rFonts w:ascii="Arial" w:hAnsi="Arial" w:cs="Arial"/>
        </w:rPr>
        <w:t xml:space="preserve"> (v odvisnosti od sprotnih potreb)</w:t>
      </w:r>
      <w:bookmarkEnd w:id="8"/>
    </w:p>
    <w:p w14:paraId="51A46628" w14:textId="77777777" w:rsidR="000C3417" w:rsidRPr="003B2584" w:rsidRDefault="000C3417" w:rsidP="00F11A38">
      <w:pPr>
        <w:rPr>
          <w:rFonts w:ascii="Arial" w:hAnsi="Arial"/>
        </w:rPr>
      </w:pPr>
    </w:p>
    <w:p w14:paraId="21A0D203" w14:textId="52ECAE90" w:rsidR="00C458B4" w:rsidRPr="00C458B4" w:rsidRDefault="00C458B4" w:rsidP="0050688D">
      <w:pPr>
        <w:pStyle w:val="privzetiodstavek"/>
      </w:pPr>
      <w:r w:rsidRPr="00C458B4">
        <w:t xml:space="preserve">Naloge izvajalca v okviru </w:t>
      </w:r>
      <w:r w:rsidR="006B38AA">
        <w:t>prilagoditev</w:t>
      </w:r>
      <w:r w:rsidRPr="00C458B4">
        <w:t xml:space="preserve"> sistema IJPP obsegajo </w:t>
      </w:r>
      <w:r w:rsidRPr="001017ED">
        <w:rPr>
          <w:b/>
          <w:bCs/>
        </w:rPr>
        <w:t xml:space="preserve">funkcionalne </w:t>
      </w:r>
      <w:r w:rsidR="006B38AA" w:rsidRPr="001017ED">
        <w:rPr>
          <w:b/>
          <w:bCs/>
        </w:rPr>
        <w:t>prilagoditve</w:t>
      </w:r>
      <w:r w:rsidRPr="001017ED">
        <w:rPr>
          <w:b/>
          <w:bCs/>
        </w:rPr>
        <w:t>, vključno z dopolnjevanjem, spreminjanjem ali dograjevanjem po dogovoru z naročnikom</w:t>
      </w:r>
      <w:r w:rsidRPr="00C458B4">
        <w:t>, predvsem pa:</w:t>
      </w:r>
    </w:p>
    <w:p w14:paraId="31A586AC" w14:textId="45B92AEF" w:rsidR="00C458B4" w:rsidRPr="00F56ED3" w:rsidRDefault="00C458B4" w:rsidP="0050688D">
      <w:pPr>
        <w:pStyle w:val="Odstavekseznama"/>
        <w:numPr>
          <w:ilvl w:val="0"/>
          <w:numId w:val="20"/>
        </w:numPr>
        <w:spacing w:line="276" w:lineRule="auto"/>
        <w:ind w:left="714" w:hanging="357"/>
        <w:rPr>
          <w:rFonts w:ascii="Arial" w:hAnsi="Arial"/>
        </w:rPr>
      </w:pPr>
      <w:r w:rsidRPr="00F56ED3">
        <w:rPr>
          <w:rFonts w:ascii="Arial" w:hAnsi="Arial"/>
        </w:rPr>
        <w:t>izboljševanje in dodajanje funkcionalnosti na zahtevo naročnika;</w:t>
      </w:r>
    </w:p>
    <w:p w14:paraId="362C3633" w14:textId="5B85F073" w:rsidR="00C458B4" w:rsidRPr="00F56ED3" w:rsidRDefault="00C458B4" w:rsidP="0050688D">
      <w:pPr>
        <w:pStyle w:val="Odstavekseznama"/>
        <w:numPr>
          <w:ilvl w:val="0"/>
          <w:numId w:val="20"/>
        </w:numPr>
        <w:spacing w:line="276" w:lineRule="auto"/>
        <w:ind w:left="714" w:hanging="357"/>
        <w:rPr>
          <w:rFonts w:ascii="Arial" w:hAnsi="Arial"/>
        </w:rPr>
      </w:pPr>
      <w:r w:rsidRPr="00F56ED3">
        <w:rPr>
          <w:rFonts w:ascii="Arial" w:hAnsi="Arial"/>
        </w:rPr>
        <w:t>sodelovanje pri analizi in pripravi specifikacij uporabniških zahtev za dodajanje novih in izboljšanje obstoječih funkcionalnosti;</w:t>
      </w:r>
    </w:p>
    <w:p w14:paraId="59280177" w14:textId="39485876" w:rsidR="00C458B4" w:rsidRPr="00F56ED3" w:rsidRDefault="00C458B4" w:rsidP="0050688D">
      <w:pPr>
        <w:pStyle w:val="Odstavekseznama"/>
        <w:numPr>
          <w:ilvl w:val="0"/>
          <w:numId w:val="20"/>
        </w:numPr>
        <w:spacing w:line="276" w:lineRule="auto"/>
        <w:ind w:left="714" w:hanging="357"/>
        <w:rPr>
          <w:rFonts w:ascii="Arial" w:hAnsi="Arial"/>
        </w:rPr>
      </w:pPr>
      <w:r w:rsidRPr="00F56ED3">
        <w:rPr>
          <w:rFonts w:ascii="Arial" w:hAnsi="Arial"/>
        </w:rPr>
        <w:t>izboljševanje zmogljivosti na podlagi predlogov izvajalca ali naročnika oziroma uporabnikov ter na zahtevo naročnika;</w:t>
      </w:r>
    </w:p>
    <w:p w14:paraId="6ECD223F" w14:textId="07E19FED" w:rsidR="00C458B4" w:rsidRPr="00F56ED3" w:rsidRDefault="00C458B4" w:rsidP="0050688D">
      <w:pPr>
        <w:pStyle w:val="Odstavekseznama"/>
        <w:numPr>
          <w:ilvl w:val="0"/>
          <w:numId w:val="20"/>
        </w:numPr>
        <w:spacing w:line="276" w:lineRule="auto"/>
        <w:ind w:left="714" w:hanging="357"/>
        <w:rPr>
          <w:rFonts w:ascii="Arial" w:hAnsi="Arial"/>
        </w:rPr>
      </w:pPr>
      <w:r w:rsidRPr="00F56ED3">
        <w:rPr>
          <w:rFonts w:ascii="Arial" w:hAnsi="Arial"/>
        </w:rPr>
        <w:t>prilagajanje rešitve glede na spremembe okolja (licenčne programske opreme), v katerem deluje informacijski sistem IJPP, v okviru možnosti in zagotovil principalov - proizvajalcev okolja, v dogovoru z naročnikom;</w:t>
      </w:r>
    </w:p>
    <w:p w14:paraId="4EA7B9EE" w14:textId="6DE75E40" w:rsidR="00C458B4" w:rsidRPr="00F56ED3" w:rsidRDefault="00C458B4" w:rsidP="0050688D">
      <w:pPr>
        <w:pStyle w:val="Odstavekseznama"/>
        <w:numPr>
          <w:ilvl w:val="0"/>
          <w:numId w:val="20"/>
        </w:numPr>
        <w:spacing w:line="276" w:lineRule="auto"/>
        <w:ind w:left="714" w:hanging="357"/>
        <w:rPr>
          <w:rFonts w:ascii="Arial" w:hAnsi="Arial"/>
        </w:rPr>
      </w:pPr>
      <w:r w:rsidRPr="00F56ED3">
        <w:rPr>
          <w:rFonts w:ascii="Arial" w:hAnsi="Arial"/>
        </w:rPr>
        <w:t>namestitev nove različice oziroma sprememb in dopolnitev oziroma namestitev na novi lokaciji na zahtevo naročnika in</w:t>
      </w:r>
    </w:p>
    <w:p w14:paraId="1394C0CC" w14:textId="7B2ACABC" w:rsidR="00C458B4" w:rsidRPr="00F56ED3" w:rsidRDefault="00C458B4" w:rsidP="0050688D">
      <w:pPr>
        <w:pStyle w:val="Odstavekseznama"/>
        <w:numPr>
          <w:ilvl w:val="0"/>
          <w:numId w:val="20"/>
        </w:numPr>
        <w:spacing w:line="276" w:lineRule="auto"/>
        <w:ind w:left="714" w:hanging="357"/>
        <w:rPr>
          <w:rFonts w:ascii="Arial" w:hAnsi="Arial"/>
        </w:rPr>
      </w:pPr>
      <w:r w:rsidRPr="00F56ED3">
        <w:rPr>
          <w:rFonts w:ascii="Arial" w:hAnsi="Arial"/>
        </w:rPr>
        <w:t>dokumentiranje dela, dogovorov in sprememb v zvezi</w:t>
      </w:r>
      <w:r w:rsidR="006B38AA">
        <w:rPr>
          <w:rFonts w:ascii="Arial" w:hAnsi="Arial"/>
        </w:rPr>
        <w:t xml:space="preserve"> s prilagoditvami</w:t>
      </w:r>
      <w:r w:rsidRPr="00F56ED3">
        <w:rPr>
          <w:rFonts w:ascii="Arial" w:hAnsi="Arial"/>
        </w:rPr>
        <w:t>, vključno z vzdrževanjem tehničnih in uporabniških navodil ter druge projektne dokumentacije.</w:t>
      </w:r>
    </w:p>
    <w:p w14:paraId="7D682FEE" w14:textId="77777777" w:rsidR="00C458B4" w:rsidRPr="00C458B4" w:rsidRDefault="00C458B4" w:rsidP="00C458B4">
      <w:pPr>
        <w:rPr>
          <w:rFonts w:ascii="Arial" w:hAnsi="Arial"/>
        </w:rPr>
      </w:pPr>
    </w:p>
    <w:p w14:paraId="73E058C0" w14:textId="6BB6CA87" w:rsidR="00C458B4" w:rsidRDefault="006B38AA" w:rsidP="0050688D">
      <w:pPr>
        <w:pStyle w:val="privzetiodstavek"/>
      </w:pPr>
      <w:r>
        <w:t>Aktivnosti v tem</w:t>
      </w:r>
      <w:r w:rsidR="00C458B4" w:rsidRPr="00C458B4">
        <w:t xml:space="preserve"> </w:t>
      </w:r>
      <w:r w:rsidR="00750471">
        <w:t xml:space="preserve">segmentu </w:t>
      </w:r>
      <w:r w:rsidR="00C458B4" w:rsidRPr="00C458B4">
        <w:t xml:space="preserve">se izvajajo po vsakokratnem predhodnem dogovoru med naročnikom in izvajalcem in medsebojnem strinjanju glede obsega in terminov izvedbe. Dejanske potrebe po </w:t>
      </w:r>
      <w:r w:rsidR="00750471">
        <w:t>prilagoditvah</w:t>
      </w:r>
      <w:r w:rsidR="00C458B4" w:rsidRPr="00C458B4">
        <w:t xml:space="preserve"> ali spremembah se lahko razlikujejo od tistih v prilogah, kar pomeni, da ni nujno, da bo naročnik zahteval izvedbo vseh navedenih, lahko pa se bodo v času trajanja pogodbe pojavile (tudi) druge ali dodatne potrebe po </w:t>
      </w:r>
      <w:r w:rsidR="00750471">
        <w:t>aktivnostih</w:t>
      </w:r>
      <w:r w:rsidR="00C458B4" w:rsidRPr="00C458B4">
        <w:t xml:space="preserve">, ki niso </w:t>
      </w:r>
      <w:r w:rsidR="00750471">
        <w:t xml:space="preserve">eksplicitno </w:t>
      </w:r>
      <w:r w:rsidR="00C458B4" w:rsidRPr="00C458B4">
        <w:t>navedene.</w:t>
      </w:r>
    </w:p>
    <w:p w14:paraId="749A774F" w14:textId="77777777" w:rsidR="00C458B4" w:rsidRPr="003B2584" w:rsidRDefault="00C458B4" w:rsidP="00C458B4">
      <w:pPr>
        <w:rPr>
          <w:rFonts w:ascii="Arial" w:hAnsi="Arial"/>
        </w:rPr>
      </w:pPr>
    </w:p>
    <w:p w14:paraId="3C9C7132" w14:textId="618AF276" w:rsidR="0085408C" w:rsidRPr="003B2584" w:rsidRDefault="00750471" w:rsidP="0050688D">
      <w:pPr>
        <w:pStyle w:val="privzetiodstavek"/>
      </w:pPr>
      <w:r>
        <w:t>Prilagoditve</w:t>
      </w:r>
      <w:r w:rsidR="0085408C" w:rsidRPr="003B2584">
        <w:t xml:space="preserve"> so </w:t>
      </w:r>
      <w:r w:rsidR="00134D44" w:rsidRPr="003B2584">
        <w:t xml:space="preserve">lahko zahtevane </w:t>
      </w:r>
      <w:r w:rsidR="00714B32" w:rsidRPr="003B2584">
        <w:t>v naslednjih primerih:</w:t>
      </w:r>
    </w:p>
    <w:p w14:paraId="0D700D1F" w14:textId="77777777" w:rsidR="00AA0E5E" w:rsidRP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prilagajanje sistema novim zahtevam zakonodaje;</w:t>
      </w:r>
    </w:p>
    <w:p w14:paraId="1EB41423" w14:textId="77777777" w:rsidR="00AA0E5E" w:rsidRP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prilagajanje sistema spremenjenim postopkom;</w:t>
      </w:r>
    </w:p>
    <w:p w14:paraId="7D754D31" w14:textId="77777777" w:rsidR="00AA0E5E" w:rsidRP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prilagajanje sistema spremenjenim produktom ali konceptom;</w:t>
      </w:r>
    </w:p>
    <w:p w14:paraId="181F3FC6" w14:textId="77777777" w:rsidR="00AA0E5E" w:rsidRP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uvajanje novih zahtev glede finančnih obdelav in poročil;</w:t>
      </w:r>
    </w:p>
    <w:p w14:paraId="01DE42DC" w14:textId="77777777" w:rsid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optimizacije in izboljšave sistema;</w:t>
      </w:r>
    </w:p>
    <w:p w14:paraId="447D997C" w14:textId="26A0EA4C" w:rsidR="00EB67B3" w:rsidRPr="00AA0E5E" w:rsidRDefault="00EB67B3" w:rsidP="0050688D">
      <w:pPr>
        <w:pStyle w:val="Odstavekseznama"/>
        <w:numPr>
          <w:ilvl w:val="0"/>
          <w:numId w:val="28"/>
        </w:numPr>
        <w:spacing w:line="276" w:lineRule="auto"/>
        <w:ind w:left="714" w:hanging="357"/>
        <w:rPr>
          <w:rFonts w:ascii="Arial" w:hAnsi="Arial"/>
        </w:rPr>
      </w:pPr>
      <w:r>
        <w:rPr>
          <w:rFonts w:ascii="Arial" w:hAnsi="Arial"/>
        </w:rPr>
        <w:t>integracije z drugimi sistemi;</w:t>
      </w:r>
    </w:p>
    <w:p w14:paraId="46B7A0AD" w14:textId="77BE40CD" w:rsidR="00AA0E5E" w:rsidRPr="00AA0E5E" w:rsidRDefault="00750471" w:rsidP="0050688D">
      <w:pPr>
        <w:pStyle w:val="Odstavekseznama"/>
        <w:numPr>
          <w:ilvl w:val="0"/>
          <w:numId w:val="28"/>
        </w:numPr>
        <w:spacing w:line="276" w:lineRule="auto"/>
        <w:ind w:left="714" w:hanging="357"/>
        <w:rPr>
          <w:rFonts w:ascii="Arial" w:hAnsi="Arial"/>
        </w:rPr>
      </w:pPr>
      <w:r>
        <w:rPr>
          <w:rFonts w:ascii="Arial" w:hAnsi="Arial"/>
        </w:rPr>
        <w:t>prilagoditve</w:t>
      </w:r>
      <w:r w:rsidR="00AA0E5E" w:rsidRPr="00AA0E5E">
        <w:rPr>
          <w:rFonts w:ascii="Arial" w:hAnsi="Arial"/>
        </w:rPr>
        <w:t xml:space="preserve"> zaradi morebitne uvedbe novih mobilnih terminalov in sistema spremljanja uporabe javnega prevoza potnikov;</w:t>
      </w:r>
    </w:p>
    <w:p w14:paraId="0D9BF3E1" w14:textId="4FE7FF47" w:rsidR="00AA0E5E" w:rsidRPr="00AA0E5E" w:rsidRDefault="00750471" w:rsidP="0050688D">
      <w:pPr>
        <w:pStyle w:val="Odstavekseznama"/>
        <w:numPr>
          <w:ilvl w:val="0"/>
          <w:numId w:val="28"/>
        </w:numPr>
        <w:spacing w:line="276" w:lineRule="auto"/>
        <w:ind w:left="714" w:hanging="357"/>
        <w:rPr>
          <w:rFonts w:ascii="Arial" w:hAnsi="Arial"/>
        </w:rPr>
      </w:pPr>
      <w:r>
        <w:rPr>
          <w:rFonts w:ascii="Arial" w:hAnsi="Arial"/>
        </w:rPr>
        <w:lastRenderedPageBreak/>
        <w:t xml:space="preserve">prilagoditve </w:t>
      </w:r>
      <w:r w:rsidR="00AA0E5E" w:rsidRPr="00AA0E5E">
        <w:rPr>
          <w:rFonts w:ascii="Arial" w:hAnsi="Arial"/>
        </w:rPr>
        <w:t>zaradi usklajevanja delovanja sistema IJPP s sistemi Nacionalnega centra za upravljanje prometa (NCUP);</w:t>
      </w:r>
    </w:p>
    <w:p w14:paraId="32E7BFDA" w14:textId="77777777" w:rsidR="00AA0E5E" w:rsidRP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izboljševanje lastnosti delovanja, uporabnosti in dograjevanje novih funkcionalnosti ter modulov na podlagi predlogov naročnika, uporabnika ali izvajalca in s strani naročnika potrjenih specifikacij;</w:t>
      </w:r>
    </w:p>
    <w:p w14:paraId="7FB7E21D" w14:textId="77777777" w:rsidR="00AA0E5E" w:rsidRP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prilagajanje programske opreme glede na spremembe sistemskega okolja in operacijskega sistema v okviru možnosti in zagotovil proizvajalcev oziroma principalov ter glede na potrebe ostalih povezanih informacijskih sistemov;</w:t>
      </w:r>
    </w:p>
    <w:p w14:paraId="4C6A5D28" w14:textId="77777777" w:rsidR="00AA0E5E" w:rsidRP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prilagajanje in dograjevanje programske opreme glede na vsebinske spremembe;</w:t>
      </w:r>
    </w:p>
    <w:p w14:paraId="2784B3A8" w14:textId="30D9F3EA" w:rsidR="00AA0E5E" w:rsidRP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prilagajanje in dograjevanje programske opreme pri sinhronizaciji sistema s standardi na ravni EU in standardi za povezavo s sistemi v sosednjih regijah v katerih se bo izvajal javni prevoz potnikov</w:t>
      </w:r>
      <w:r w:rsidR="00632943">
        <w:rPr>
          <w:rFonts w:ascii="Arial" w:hAnsi="Arial"/>
        </w:rPr>
        <w:t>;</w:t>
      </w:r>
    </w:p>
    <w:p w14:paraId="28ECEBA1" w14:textId="77777777" w:rsidR="00AA0E5E" w:rsidRPr="00AA0E5E" w:rsidRDefault="00AA0E5E" w:rsidP="0050688D">
      <w:pPr>
        <w:pStyle w:val="Odstavekseznama"/>
        <w:numPr>
          <w:ilvl w:val="0"/>
          <w:numId w:val="28"/>
        </w:numPr>
        <w:spacing w:line="276" w:lineRule="auto"/>
        <w:ind w:left="714" w:hanging="357"/>
        <w:rPr>
          <w:rFonts w:ascii="Arial" w:hAnsi="Arial"/>
        </w:rPr>
      </w:pPr>
      <w:r w:rsidRPr="00AA0E5E">
        <w:rPr>
          <w:rFonts w:ascii="Arial" w:hAnsi="Arial"/>
        </w:rPr>
        <w:t>druge zahteve in prilagoditve.</w:t>
      </w:r>
    </w:p>
    <w:p w14:paraId="46425939" w14:textId="77777777" w:rsidR="00227465" w:rsidRPr="003B2584" w:rsidRDefault="00227465" w:rsidP="00C11FD8">
      <w:pPr>
        <w:rPr>
          <w:rFonts w:ascii="Arial" w:hAnsi="Arial"/>
        </w:rPr>
      </w:pPr>
    </w:p>
    <w:p w14:paraId="6A7CC0A3" w14:textId="6B0FBF09" w:rsidR="00FD22AB" w:rsidRPr="003B2584" w:rsidRDefault="00644A02" w:rsidP="0050688D">
      <w:pPr>
        <w:pStyle w:val="privzetiodstavek"/>
      </w:pPr>
      <w:r w:rsidRPr="003B2584">
        <w:t xml:space="preserve">V splošnem </w:t>
      </w:r>
      <w:r w:rsidR="008E6634" w:rsidRPr="003B2584">
        <w:t xml:space="preserve">mora pri vsaki </w:t>
      </w:r>
      <w:r w:rsidR="00750471">
        <w:t>prilagoditvi</w:t>
      </w:r>
      <w:r w:rsidR="008E6634" w:rsidRPr="003B2584">
        <w:t xml:space="preserve"> izvajalec </w:t>
      </w:r>
      <w:r w:rsidR="00FC5BDC" w:rsidRPr="003B2584">
        <w:t>predvidevati</w:t>
      </w:r>
      <w:r w:rsidR="008337F6" w:rsidRPr="003B2584">
        <w:t xml:space="preserve"> ali upoštevati</w:t>
      </w:r>
      <w:r w:rsidR="008E6634" w:rsidRPr="003B2584">
        <w:t xml:space="preserve">, da bodo </w:t>
      </w:r>
      <w:r w:rsidR="00FC5BDC" w:rsidRPr="003B2584">
        <w:t xml:space="preserve">lahko </w:t>
      </w:r>
      <w:r w:rsidR="008E6634" w:rsidRPr="003B2584">
        <w:t>potrebne naslednje aktivnosti</w:t>
      </w:r>
      <w:r w:rsidR="00574DFA" w:rsidRPr="003B2584">
        <w:t xml:space="preserve"> ali storitve</w:t>
      </w:r>
      <w:r w:rsidR="008E6634" w:rsidRPr="003B2584">
        <w:t>:</w:t>
      </w:r>
    </w:p>
    <w:p w14:paraId="7B4650AB"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sodelovanje pri analizi in pripravi specifikacij uporabniških zahtev za dodajanje novih in izboljšanje obstoječih funkcionalnosti programske opreme;</w:t>
      </w:r>
    </w:p>
    <w:p w14:paraId="5391ACCD"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vzpostavitev (ali posodobitev) testnega okolja, kar vključuje nadgradnjo sistema s produkcijskimi podatki (šifranti, procesi…);</w:t>
      </w:r>
    </w:p>
    <w:p w14:paraId="169F17E8"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priprava prototipnih rešitev na osnovi potrjenih predlogov in testiranje le-teh v testnem okolju pred predajo v produkcijo;</w:t>
      </w:r>
    </w:p>
    <w:p w14:paraId="7064D42E"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integracija novih produktov z zalednimi sistemi/aplikacijami in priprava ustreznih tehničnih in uporabniških navodil;</w:t>
      </w:r>
    </w:p>
    <w:p w14:paraId="672CCBB0" w14:textId="0F3911EE"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 xml:space="preserve">priprava in spremljanje uporabe tehničnih sredstev ter smiselno podajanje predloga njihovih </w:t>
      </w:r>
      <w:r w:rsidR="009436E7">
        <w:rPr>
          <w:rFonts w:ascii="Arial" w:hAnsi="Arial"/>
        </w:rPr>
        <w:t>prilagoditev</w:t>
      </w:r>
      <w:r w:rsidRPr="00D25444">
        <w:rPr>
          <w:rFonts w:ascii="Arial" w:hAnsi="Arial"/>
        </w:rPr>
        <w:t xml:space="preserve"> (stališče samega procesa oz. tehnične </w:t>
      </w:r>
      <w:r w:rsidR="009436E7">
        <w:rPr>
          <w:rFonts w:ascii="Arial" w:hAnsi="Arial"/>
        </w:rPr>
        <w:t>prilagoditve</w:t>
      </w:r>
      <w:r w:rsidRPr="00D25444">
        <w:rPr>
          <w:rFonts w:ascii="Arial" w:hAnsi="Arial"/>
        </w:rPr>
        <w:t>);</w:t>
      </w:r>
    </w:p>
    <w:p w14:paraId="3C8F1D31" w14:textId="6C3F9E20"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svetovanje ter priprava in prenos v produkcijo učinkovitih,</w:t>
      </w:r>
      <w:r w:rsidR="00632943">
        <w:rPr>
          <w:rFonts w:ascii="Arial" w:hAnsi="Arial"/>
        </w:rPr>
        <w:t xml:space="preserve"> </w:t>
      </w:r>
      <w:r w:rsidRPr="00D25444">
        <w:rPr>
          <w:rFonts w:ascii="Arial" w:hAnsi="Arial"/>
        </w:rPr>
        <w:t>optimi</w:t>
      </w:r>
      <w:r w:rsidR="009436E7">
        <w:rPr>
          <w:rFonts w:ascii="Arial" w:hAnsi="Arial"/>
        </w:rPr>
        <w:t>zi</w:t>
      </w:r>
      <w:r w:rsidRPr="00D25444">
        <w:rPr>
          <w:rFonts w:ascii="Arial" w:hAnsi="Arial"/>
        </w:rPr>
        <w:t>ranih nadgradenj delujoče tehnološke rešitve s ciljem zagotavljati izboljšano uporabniško izkušnjo v vseh fazah izvajanja procesa (zajem/vnos podatkov, avtomatizacija zajema iz zalednih baz podatkov, enostavnost postopka, transparentnost uporabe, ustrezna pokritost validacije, kontrolni mehanizmi…);</w:t>
      </w:r>
    </w:p>
    <w:p w14:paraId="595FBD1C"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obvladovanje vidika varovanja osebnih podatkov skozi vse faze procesa dela (arhiv, integracija, vmesniki) skladno z Uredbo EU 2016/679 (GDPR), upoštevanje smernic GDPR, vzpostavitev in izvedba kontrolnih mehanizmov ter obvladovanje področja imenskih produktov skozi element oddanih vlog, anonimizacija na osnovi podanih zahtev samega uporabnika (metode, proces, pravila);</w:t>
      </w:r>
    </w:p>
    <w:p w14:paraId="48E6D2FB"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obvladovanje vidika informacijske varnosti skozi vse faze procesa dela (arhiv, integracija, vmesniki);</w:t>
      </w:r>
    </w:p>
    <w:p w14:paraId="5A38D208"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ustrezno vodenje procesa obvladovanja sprememb v sistemu kot celoti;</w:t>
      </w:r>
    </w:p>
    <w:p w14:paraId="50DE577E"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operativne zadolžitve na področjih priprave poročil, statistik in podatkov za analizo in odločanje;</w:t>
      </w:r>
    </w:p>
    <w:p w14:paraId="7CCF6DC3"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namestitev novih verzij oziroma sprememb in dograditev programske opreme;</w:t>
      </w:r>
    </w:p>
    <w:p w14:paraId="3CB2CEBF"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dokumentiranje novih verzij, ki nastanejo na osnovi naročil;</w:t>
      </w:r>
    </w:p>
    <w:p w14:paraId="32B2476F"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t>proces izobraževanja uporabnikov sistema in druge oblike podpore uporabnikom;</w:t>
      </w:r>
    </w:p>
    <w:p w14:paraId="7C6B4330" w14:textId="77777777" w:rsidR="00EA69FF" w:rsidRPr="00D25444" w:rsidRDefault="00EA69FF" w:rsidP="00D25444">
      <w:pPr>
        <w:pStyle w:val="Odstavekseznama"/>
        <w:numPr>
          <w:ilvl w:val="0"/>
          <w:numId w:val="28"/>
        </w:numPr>
        <w:spacing w:line="276" w:lineRule="auto"/>
        <w:ind w:left="714" w:hanging="357"/>
        <w:rPr>
          <w:rFonts w:ascii="Arial" w:hAnsi="Arial"/>
        </w:rPr>
      </w:pPr>
      <w:r w:rsidRPr="00D25444">
        <w:rPr>
          <w:rFonts w:ascii="Arial" w:hAnsi="Arial"/>
        </w:rPr>
        <w:lastRenderedPageBreak/>
        <w:t>garancija in skrb za pravilno delovanje nadgrajenih in prilagojenih rešitev v okviru že delujoče tehnične rešitve kot celote.</w:t>
      </w:r>
    </w:p>
    <w:p w14:paraId="66E4607F" w14:textId="6C33E309" w:rsidR="000E29A9" w:rsidRPr="003B2584" w:rsidRDefault="000E29A9" w:rsidP="00FD23FA">
      <w:pPr>
        <w:spacing w:line="276" w:lineRule="auto"/>
        <w:rPr>
          <w:rFonts w:ascii="Arial" w:hAnsi="Arial"/>
        </w:rPr>
      </w:pPr>
    </w:p>
    <w:p w14:paraId="2C6CC4A4" w14:textId="5E804074" w:rsidR="00D427F7" w:rsidRPr="003B2584" w:rsidRDefault="00D427F7" w:rsidP="00F83D50">
      <w:pPr>
        <w:spacing w:line="276" w:lineRule="auto"/>
        <w:rPr>
          <w:rFonts w:ascii="Arial" w:hAnsi="Arial"/>
        </w:rPr>
      </w:pPr>
    </w:p>
    <w:p w14:paraId="1D83265A" w14:textId="2A76E4FA" w:rsidR="000E3537" w:rsidRPr="003B2584" w:rsidRDefault="000E3537" w:rsidP="00FD51B4">
      <w:pPr>
        <w:pStyle w:val="Naslov1"/>
        <w:rPr>
          <w:rFonts w:ascii="Arial" w:hAnsi="Arial" w:cs="Arial"/>
        </w:rPr>
      </w:pPr>
      <w:bookmarkStart w:id="9" w:name="_Toc170717899"/>
      <w:r w:rsidRPr="003B2584">
        <w:rPr>
          <w:rFonts w:ascii="Arial" w:hAnsi="Arial" w:cs="Arial"/>
        </w:rPr>
        <w:t>Terminski načrt</w:t>
      </w:r>
      <w:bookmarkEnd w:id="9"/>
    </w:p>
    <w:p w14:paraId="1922045F" w14:textId="02BECCCA" w:rsidR="006B43AF" w:rsidRPr="00F84E41" w:rsidRDefault="006B43AF" w:rsidP="00F84E41">
      <w:pPr>
        <w:pStyle w:val="privzetiodstavek"/>
      </w:pPr>
      <w:r w:rsidRPr="006B43AF">
        <w:t xml:space="preserve">Pogodba, ki bo podpisana na </w:t>
      </w:r>
      <w:r w:rsidRPr="00F84E41">
        <w:t xml:space="preserve">osnovi tega javnega naročila, bo pokrivala obdobje </w:t>
      </w:r>
      <w:r w:rsidR="009B0EF1">
        <w:t>d</w:t>
      </w:r>
      <w:r w:rsidR="009B0EF1" w:rsidRPr="009B0EF1">
        <w:t xml:space="preserve">o polne vzpostavitve novega sistema oz. največ </w:t>
      </w:r>
      <w:r w:rsidR="009E692D">
        <w:t>3</w:t>
      </w:r>
      <w:r w:rsidR="009B0EF1" w:rsidRPr="009B0EF1">
        <w:t xml:space="preserve"> let</w:t>
      </w:r>
      <w:r w:rsidR="009E692D">
        <w:t>a</w:t>
      </w:r>
      <w:r w:rsidR="009B0EF1" w:rsidRPr="009B0EF1">
        <w:t xml:space="preserve"> (predvidoma od 1.12.2024 do 30.11.202</w:t>
      </w:r>
      <w:r w:rsidR="009E692D">
        <w:t>7</w:t>
      </w:r>
      <w:r w:rsidR="00A95D49">
        <w:t>)</w:t>
      </w:r>
      <w:r w:rsidRPr="00F84E41">
        <w:t>.</w:t>
      </w:r>
    </w:p>
    <w:p w14:paraId="633B08A9" w14:textId="2D0ED6BE" w:rsidR="00C91737" w:rsidRDefault="006B43AF" w:rsidP="00C91737">
      <w:pPr>
        <w:pStyle w:val="privzetiodstavek"/>
      </w:pPr>
      <w:r w:rsidRPr="00F84E41">
        <w:t xml:space="preserve">Obračun izvedenih storitev se bo izvajal </w:t>
      </w:r>
      <w:r w:rsidRPr="00042854">
        <w:rPr>
          <w:b/>
          <w:bCs/>
        </w:rPr>
        <w:t>na mesečni ravni</w:t>
      </w:r>
      <w:r w:rsidRPr="00F84E41">
        <w:t xml:space="preserve">. Izvajalec je dolžan v času izvajanja te pogodbe naročniku poročati mesečno. V mesečno poročilo mora </w:t>
      </w:r>
      <w:r w:rsidRPr="00042854">
        <w:rPr>
          <w:b/>
          <w:bCs/>
        </w:rPr>
        <w:t xml:space="preserve">vključiti </w:t>
      </w:r>
      <w:r w:rsidR="00A74B21" w:rsidRPr="00042854">
        <w:rPr>
          <w:b/>
          <w:bCs/>
        </w:rPr>
        <w:t xml:space="preserve">vse </w:t>
      </w:r>
      <w:r w:rsidRPr="00042854">
        <w:rPr>
          <w:b/>
          <w:bCs/>
        </w:rPr>
        <w:t>naloge</w:t>
      </w:r>
      <w:r w:rsidRPr="00F84E41">
        <w:t xml:space="preserve">, ki so bile izvedene v posameznem obdobju, </w:t>
      </w:r>
      <w:r w:rsidR="005E6EF2" w:rsidRPr="00F84E41">
        <w:t xml:space="preserve">ne glede na to, ali so bile te naloge izvedene v okviru mesečnega pavšala ali po posamezno obračunanih urah. </w:t>
      </w:r>
      <w:r w:rsidR="005E6EF2" w:rsidRPr="00042854">
        <w:rPr>
          <w:b/>
          <w:bCs/>
        </w:rPr>
        <w:t>Poročilo mora za vsako poročano aktivnost vsebovati najmanj</w:t>
      </w:r>
      <w:r w:rsidR="00EB3FB8" w:rsidRPr="00042854">
        <w:rPr>
          <w:b/>
          <w:bCs/>
        </w:rPr>
        <w:t xml:space="preserve"> kratek opis aktivnosti,</w:t>
      </w:r>
      <w:r w:rsidR="005E6EF2" w:rsidRPr="00042854">
        <w:rPr>
          <w:b/>
          <w:bCs/>
        </w:rPr>
        <w:t xml:space="preserve"> število porabljenih ur zanjo (ne glede na to, ali je bila aktivnost izvedena v okviru pavšala ali po posamezno obračunanih urah), </w:t>
      </w:r>
      <w:r w:rsidR="00EB3FB8" w:rsidRPr="00042854">
        <w:rPr>
          <w:b/>
          <w:bCs/>
        </w:rPr>
        <w:t xml:space="preserve">število in </w:t>
      </w:r>
      <w:r w:rsidR="00042854" w:rsidRPr="00042854">
        <w:rPr>
          <w:b/>
          <w:bCs/>
        </w:rPr>
        <w:t>vlogo</w:t>
      </w:r>
      <w:r w:rsidR="00EB3FB8" w:rsidRPr="00042854">
        <w:rPr>
          <w:b/>
          <w:bCs/>
        </w:rPr>
        <w:t xml:space="preserve"> vključenih kadrov.</w:t>
      </w:r>
    </w:p>
    <w:p w14:paraId="1E6BE832" w14:textId="2D5101E1" w:rsidR="00323799" w:rsidRDefault="00833909" w:rsidP="00C91737">
      <w:pPr>
        <w:pStyle w:val="privzetiodstavek"/>
      </w:pPr>
      <w:r>
        <w:t xml:space="preserve">Izvajalec mora </w:t>
      </w:r>
      <w:r w:rsidR="00CC7D3B">
        <w:t xml:space="preserve">vzpostaviti in </w:t>
      </w:r>
      <w:r>
        <w:t xml:space="preserve">naročniku </w:t>
      </w:r>
      <w:r w:rsidR="00323799">
        <w:t>v času trajanja pogodbe omogočiti vsaj bralni dostop do sistema</w:t>
      </w:r>
      <w:r w:rsidR="005A6A23">
        <w:t>, ki ga izvajalec uporablja za vodenje nalog in zahtevkov</w:t>
      </w:r>
      <w:r w:rsidR="00323799">
        <w:t xml:space="preserve"> (npr. Jira ali druge)</w:t>
      </w:r>
      <w:r w:rsidR="00CC7D3B">
        <w:t>, da lahko naročnik</w:t>
      </w:r>
      <w:r w:rsidR="00C91737" w:rsidRPr="00C91737">
        <w:t xml:space="preserve"> </w:t>
      </w:r>
      <w:r w:rsidR="00323799">
        <w:t xml:space="preserve">po potrebi izvaja </w:t>
      </w:r>
      <w:r w:rsidR="00C91737">
        <w:t xml:space="preserve">sprotno spremljanje aktivnosti, </w:t>
      </w:r>
      <w:r w:rsidR="004205DB">
        <w:t xml:space="preserve">stanje </w:t>
      </w:r>
      <w:r w:rsidR="00C91737">
        <w:t>njihovega izvajanja in rokov</w:t>
      </w:r>
      <w:r w:rsidR="00323799">
        <w:t xml:space="preserve">, porabljene ure in </w:t>
      </w:r>
      <w:r w:rsidR="004205DB">
        <w:t xml:space="preserve">angažiran </w:t>
      </w:r>
      <w:r w:rsidR="00323799">
        <w:t>kader</w:t>
      </w:r>
      <w:r w:rsidR="004205DB">
        <w:t>.</w:t>
      </w:r>
    </w:p>
    <w:p w14:paraId="490E6F9A" w14:textId="60765685" w:rsidR="006B43AF" w:rsidRPr="00F84E41" w:rsidRDefault="0005081D" w:rsidP="00F84E41">
      <w:pPr>
        <w:pStyle w:val="privzetiodstavek"/>
      </w:pPr>
      <w:r w:rsidRPr="00F84E41">
        <w:t>P</w:t>
      </w:r>
      <w:r w:rsidR="006B43AF" w:rsidRPr="00F84E41">
        <w:t xml:space="preserve">oročilo o opravljenih delih preteklega meseca mora </w:t>
      </w:r>
      <w:r w:rsidRPr="00F84E41">
        <w:t xml:space="preserve">izvajalec </w:t>
      </w:r>
      <w:r w:rsidR="006B43AF" w:rsidRPr="00F84E41">
        <w:t xml:space="preserve">naročniku posredovati v primernem času po zaključku posameznega meseca. Po </w:t>
      </w:r>
      <w:r w:rsidR="003B67E7" w:rsidRPr="00F84E41">
        <w:t xml:space="preserve">prejemu </w:t>
      </w:r>
      <w:r w:rsidR="006B43AF" w:rsidRPr="00F84E41">
        <w:t xml:space="preserve">poročila </w:t>
      </w:r>
      <w:r w:rsidR="003B67E7" w:rsidRPr="00F84E41">
        <w:t xml:space="preserve">mora </w:t>
      </w:r>
      <w:r w:rsidR="006B43AF" w:rsidRPr="00F84E41">
        <w:t xml:space="preserve">naročnik </w:t>
      </w:r>
      <w:r w:rsidR="00161A7E" w:rsidRPr="00F84E41">
        <w:t xml:space="preserve">v roku 10 delovnih dni </w:t>
      </w:r>
      <w:r w:rsidR="006B43AF" w:rsidRPr="00F84E41">
        <w:t>izvajalcu potrdi</w:t>
      </w:r>
      <w:r w:rsidR="003B67E7" w:rsidRPr="00F84E41">
        <w:t>ti</w:t>
      </w:r>
      <w:r w:rsidR="006B43AF" w:rsidRPr="00F84E41">
        <w:t xml:space="preserve"> ustreznost </w:t>
      </w:r>
      <w:r w:rsidR="003B67E7" w:rsidRPr="00F84E41">
        <w:t xml:space="preserve">poročila za izdajo računa </w:t>
      </w:r>
      <w:r w:rsidR="006B43AF" w:rsidRPr="00F84E41">
        <w:t>(ali zahteva</w:t>
      </w:r>
      <w:r w:rsidR="003B67E7" w:rsidRPr="00F84E41">
        <w:t>ti</w:t>
      </w:r>
      <w:r w:rsidR="006B43AF" w:rsidRPr="00F84E41">
        <w:t xml:space="preserve"> dodatna pojasnila</w:t>
      </w:r>
      <w:r w:rsidR="003B67E7" w:rsidRPr="00F84E41">
        <w:t xml:space="preserve"> ali popravke</w:t>
      </w:r>
      <w:r w:rsidR="006B43AF" w:rsidRPr="00F84E41">
        <w:t>), na podlagi potrjenega mesečnega poročila pa potem lahko izvajalec izda račun za opravljene storitve.</w:t>
      </w:r>
    </w:p>
    <w:p w14:paraId="7CE27F86" w14:textId="1753FE57" w:rsidR="006B43AF" w:rsidRPr="003B2584" w:rsidRDefault="006B43AF" w:rsidP="00F84E41">
      <w:pPr>
        <w:pStyle w:val="privzetiodstavek"/>
      </w:pPr>
      <w:r w:rsidRPr="00F84E41">
        <w:t>Naročnik si pridržuje pravico, da v obdobju trajanja pogodbe ne naroči vseh storitev oz. ne porabi vseh alociranih ur. Dejanska k</w:t>
      </w:r>
      <w:r w:rsidRPr="006B43AF">
        <w:t>oličina uporabljene podpore je odvisna tudi od tega, v kolikšni meri bo upravlja</w:t>
      </w:r>
      <w:r w:rsidR="003E2524">
        <w:t>l</w:t>
      </w:r>
      <w:r w:rsidRPr="006B43AF">
        <w:t xml:space="preserve">ec JPP sam prevzel izvajanje </w:t>
      </w:r>
      <w:r w:rsidR="00161A7E">
        <w:t xml:space="preserve">nekaterih </w:t>
      </w:r>
      <w:r w:rsidRPr="006B43AF">
        <w:t>nalog, ki so predmet tega javnega naročila.</w:t>
      </w:r>
    </w:p>
    <w:p w14:paraId="3EFC75F8" w14:textId="7D59A69F" w:rsidR="000F2C17" w:rsidRPr="003B2584" w:rsidRDefault="000F2C17" w:rsidP="00F83D50">
      <w:pPr>
        <w:spacing w:line="276" w:lineRule="auto"/>
        <w:rPr>
          <w:rFonts w:ascii="Arial" w:hAnsi="Arial"/>
          <w:szCs w:val="22"/>
        </w:rPr>
      </w:pPr>
    </w:p>
    <w:p w14:paraId="735A1898" w14:textId="77777777" w:rsidR="0077311C" w:rsidRPr="003B2584" w:rsidRDefault="0077311C" w:rsidP="00F83D50">
      <w:pPr>
        <w:spacing w:line="276" w:lineRule="auto"/>
        <w:rPr>
          <w:rFonts w:ascii="Arial" w:hAnsi="Arial"/>
          <w:szCs w:val="22"/>
        </w:rPr>
      </w:pPr>
    </w:p>
    <w:p w14:paraId="0D975C33" w14:textId="28A4486D" w:rsidR="00FD2D24" w:rsidRPr="003B2584" w:rsidRDefault="00F02D31" w:rsidP="005F5A16">
      <w:pPr>
        <w:pStyle w:val="Naslov1"/>
        <w:rPr>
          <w:rFonts w:ascii="Arial" w:hAnsi="Arial" w:cs="Arial"/>
        </w:rPr>
      </w:pPr>
      <w:bookmarkStart w:id="10" w:name="_Toc170717900"/>
      <w:r w:rsidRPr="003B2584">
        <w:rPr>
          <w:rFonts w:ascii="Arial" w:hAnsi="Arial" w:cs="Arial"/>
        </w:rPr>
        <w:t>Druge z</w:t>
      </w:r>
      <w:r w:rsidR="00E74816" w:rsidRPr="003B2584">
        <w:rPr>
          <w:rFonts w:ascii="Arial" w:hAnsi="Arial" w:cs="Arial"/>
        </w:rPr>
        <w:t>ahteve</w:t>
      </w:r>
      <w:r w:rsidR="002770A7">
        <w:rPr>
          <w:rFonts w:ascii="Arial" w:hAnsi="Arial" w:cs="Arial"/>
        </w:rPr>
        <w:t xml:space="preserve"> in predpostavke</w:t>
      </w:r>
      <w:bookmarkEnd w:id="10"/>
    </w:p>
    <w:p w14:paraId="34D824B6" w14:textId="77777777" w:rsidR="00D427F7" w:rsidRPr="003B2584" w:rsidRDefault="00D427F7" w:rsidP="00F02D31">
      <w:pPr>
        <w:rPr>
          <w:rFonts w:ascii="Arial" w:hAnsi="Arial"/>
          <w:lang w:eastAsia="sl-SI"/>
        </w:rPr>
      </w:pPr>
    </w:p>
    <w:p w14:paraId="7112070E" w14:textId="1F5A3392" w:rsidR="0093412C" w:rsidRDefault="0093412C" w:rsidP="00EC5F25">
      <w:pPr>
        <w:pStyle w:val="privzetiodstavek"/>
      </w:pPr>
      <w:r w:rsidRPr="003B2584">
        <w:t xml:space="preserve">Za </w:t>
      </w:r>
      <w:r w:rsidR="00D612AF" w:rsidRPr="003B2584">
        <w:t>vse spremembe (</w:t>
      </w:r>
      <w:r w:rsidRPr="003B2584">
        <w:t>razen za sistemsko programsko opremo</w:t>
      </w:r>
      <w:r w:rsidR="00D612AF" w:rsidRPr="003B2584">
        <w:t>)</w:t>
      </w:r>
      <w:r w:rsidRPr="003B2584">
        <w:t xml:space="preserve"> mora biti predana izvorna </w:t>
      </w:r>
      <w:r w:rsidR="00232116">
        <w:t xml:space="preserve">in izvršna </w:t>
      </w:r>
      <w:r w:rsidRPr="003B2584">
        <w:t xml:space="preserve">koda ter izdelana in naročniku predana vsa tehnična </w:t>
      </w:r>
      <w:r w:rsidR="00232116">
        <w:t xml:space="preserve">in uporabniška </w:t>
      </w:r>
      <w:r w:rsidRPr="003B2584">
        <w:t xml:space="preserve">dokumentacija </w:t>
      </w:r>
      <w:r w:rsidR="00D612AF" w:rsidRPr="003B2584">
        <w:t>v elektronski obliki (</w:t>
      </w:r>
      <w:r w:rsidRPr="003B2584">
        <w:t>v formatih .docx in .pdf</w:t>
      </w:r>
      <w:r w:rsidR="00D612AF" w:rsidRPr="003B2584">
        <w:t>)</w:t>
      </w:r>
      <w:r w:rsidRPr="003B2584">
        <w:t>.</w:t>
      </w:r>
      <w:r w:rsidR="002A53F9">
        <w:t xml:space="preserve"> Predaja kode, dokumentacije, ključev in drugih elementov se ne glede na prej navedeno lahko izvaja </w:t>
      </w:r>
      <w:r w:rsidR="00FA0303">
        <w:t xml:space="preserve">redno oz. </w:t>
      </w:r>
      <w:r w:rsidR="002A53F9">
        <w:t>periodično (npr. ob zaključku kvartala, meseca…) glede na dogovor med naročnikom in izvajalcem.</w:t>
      </w:r>
    </w:p>
    <w:p w14:paraId="17CE014F" w14:textId="2A64C3F0" w:rsidR="003B67E7" w:rsidRDefault="003B67E7" w:rsidP="00EC5F25">
      <w:pPr>
        <w:pStyle w:val="privzetiodstavek"/>
      </w:pPr>
      <w:r>
        <w:t xml:space="preserve">Pri izvajanju storitev se morajo smiselno upoštevati </w:t>
      </w:r>
      <w:r w:rsidR="009E0A39">
        <w:t>določila Smernic MDP za razvoj informacijskih rešitev in Generičnih tehnoloških zahtev za razvoj informacijskih rešitev (prilogi).</w:t>
      </w:r>
    </w:p>
    <w:p w14:paraId="543B65A0" w14:textId="7E1BC10E" w:rsidR="00BA3995" w:rsidRPr="00BA3995" w:rsidRDefault="002770A7" w:rsidP="00EC5F25">
      <w:pPr>
        <w:pStyle w:val="privzetiodstavek"/>
      </w:pPr>
      <w:r>
        <w:lastRenderedPageBreak/>
        <w:t>Izvajalec se zavezuje, da bo v primeru, če naročnik kupi ali najame nove validatorje oz. terminale, le-te integriral v sistem (po predhodnem dogovoru in oceni potrebnih aktivnosti)</w:t>
      </w:r>
      <w:r w:rsidR="007F6D3D">
        <w:t xml:space="preserve">, hkrati pa tudi omogočal morebitno nemoteno oz. vzporedno delovanje, če bi se naročnik odločil, da bi v sistem dodal </w:t>
      </w:r>
      <w:r w:rsidR="00BA3995" w:rsidRPr="00BA3995">
        <w:t xml:space="preserve">ABT in </w:t>
      </w:r>
      <w:r w:rsidR="007F6D3D">
        <w:t xml:space="preserve">podporo </w:t>
      </w:r>
      <w:r w:rsidR="00232116">
        <w:t>bančnim karticam (</w:t>
      </w:r>
      <w:r w:rsidR="00FA0303">
        <w:t xml:space="preserve">t.i. </w:t>
      </w:r>
      <w:r w:rsidR="007F6D3D">
        <w:t>»</w:t>
      </w:r>
      <w:r w:rsidR="00BA3995" w:rsidRPr="00BA3995">
        <w:t>open loop</w:t>
      </w:r>
      <w:r w:rsidR="007F6D3D">
        <w:t>«</w:t>
      </w:r>
      <w:r w:rsidR="00232116">
        <w:t xml:space="preserve"> shem</w:t>
      </w:r>
      <w:r w:rsidR="00B92565">
        <w:t>a</w:t>
      </w:r>
      <w:r w:rsidR="00232116">
        <w:t>)</w:t>
      </w:r>
      <w:r w:rsidR="007F6D3D">
        <w:t>.</w:t>
      </w:r>
      <w:r w:rsidR="000969EE">
        <w:t xml:space="preserve"> </w:t>
      </w:r>
      <w:r w:rsidR="00B92565">
        <w:t>Izvajalec se tudi z</w:t>
      </w:r>
      <w:r w:rsidR="000969EE">
        <w:t xml:space="preserve">avezuje, da bo sodeloval pri morebitni migraciji </w:t>
      </w:r>
      <w:r w:rsidR="00232116">
        <w:t xml:space="preserve">podatkov in nastavitev </w:t>
      </w:r>
      <w:r w:rsidR="000969EE">
        <w:t>v ABT sistem</w:t>
      </w:r>
      <w:r w:rsidR="00AF62FF">
        <w:t>, tudi v primeru različnih izvajalcev</w:t>
      </w:r>
      <w:r w:rsidR="00B92565">
        <w:t xml:space="preserve"> za posamezne segmente</w:t>
      </w:r>
      <w:r w:rsidR="000969EE">
        <w:t>.</w:t>
      </w:r>
    </w:p>
    <w:p w14:paraId="4DF2C290" w14:textId="46776C62" w:rsidR="00914903" w:rsidRPr="003B2584" w:rsidRDefault="00914903" w:rsidP="00F93630">
      <w:pPr>
        <w:rPr>
          <w:rFonts w:ascii="Arial" w:hAnsi="Arial"/>
        </w:rPr>
      </w:pPr>
    </w:p>
    <w:p w14:paraId="6E85B601" w14:textId="77777777" w:rsidR="00F93630" w:rsidRDefault="00F93630" w:rsidP="00F93630">
      <w:pPr>
        <w:rPr>
          <w:rFonts w:ascii="Arial" w:hAnsi="Arial"/>
        </w:rPr>
      </w:pPr>
    </w:p>
    <w:p w14:paraId="645A23C1" w14:textId="6BA24957" w:rsidR="00E74816" w:rsidRPr="003B2584" w:rsidRDefault="00786E2B" w:rsidP="003554B5">
      <w:pPr>
        <w:pStyle w:val="Naslov1"/>
        <w:numPr>
          <w:ilvl w:val="0"/>
          <w:numId w:val="0"/>
        </w:numPr>
        <w:ind w:left="567" w:hanging="567"/>
        <w:rPr>
          <w:rFonts w:ascii="Arial" w:hAnsi="Arial" w:cs="Arial"/>
        </w:rPr>
      </w:pPr>
      <w:bookmarkStart w:id="11" w:name="_Toc170717901"/>
      <w:r>
        <w:rPr>
          <w:rFonts w:ascii="Arial" w:hAnsi="Arial" w:cs="Arial"/>
        </w:rPr>
        <w:t>7</w:t>
      </w:r>
      <w:r w:rsidR="001966DD" w:rsidRPr="003B2584">
        <w:rPr>
          <w:rFonts w:ascii="Arial" w:hAnsi="Arial" w:cs="Arial"/>
        </w:rPr>
        <w:t>.</w:t>
      </w:r>
      <w:r w:rsidR="003554B5" w:rsidRPr="003B2584">
        <w:rPr>
          <w:rFonts w:ascii="Arial" w:hAnsi="Arial" w:cs="Arial"/>
        </w:rPr>
        <w:t xml:space="preserve"> </w:t>
      </w:r>
      <w:r w:rsidR="00E74816" w:rsidRPr="003B2584">
        <w:rPr>
          <w:rFonts w:ascii="Arial" w:hAnsi="Arial" w:cs="Arial"/>
        </w:rPr>
        <w:t>Poprojektne aktivnosti</w:t>
      </w:r>
      <w:bookmarkEnd w:id="11"/>
    </w:p>
    <w:p w14:paraId="11D0F52F" w14:textId="1E09A8BE" w:rsidR="00E74816" w:rsidRPr="003B2584" w:rsidRDefault="00E74816" w:rsidP="00181385">
      <w:pPr>
        <w:spacing w:after="0"/>
        <w:rPr>
          <w:rFonts w:ascii="Arial" w:hAnsi="Arial"/>
        </w:rPr>
      </w:pPr>
    </w:p>
    <w:p w14:paraId="739B4B46" w14:textId="0CE107FB" w:rsidR="00A914DF" w:rsidRPr="003B2584" w:rsidRDefault="00A914DF" w:rsidP="00E26234">
      <w:pPr>
        <w:spacing w:line="276" w:lineRule="auto"/>
        <w:rPr>
          <w:rFonts w:ascii="Arial" w:hAnsi="Arial"/>
        </w:rPr>
      </w:pPr>
      <w:r w:rsidRPr="003B2584">
        <w:rPr>
          <w:rFonts w:ascii="Arial" w:hAnsi="Arial"/>
        </w:rPr>
        <w:t xml:space="preserve">Del tega javnega naročila je tudi zagotavljanje </w:t>
      </w:r>
      <w:r w:rsidR="00D822D0" w:rsidRPr="003B2584">
        <w:rPr>
          <w:rFonts w:ascii="Arial" w:hAnsi="Arial"/>
        </w:rPr>
        <w:t xml:space="preserve">jamčevanja, </w:t>
      </w:r>
      <w:r w:rsidRPr="003B2584">
        <w:rPr>
          <w:rFonts w:ascii="Arial" w:hAnsi="Arial"/>
        </w:rPr>
        <w:t>vzdr</w:t>
      </w:r>
      <w:r w:rsidR="00993E26" w:rsidRPr="003B2584">
        <w:rPr>
          <w:rFonts w:ascii="Arial" w:hAnsi="Arial"/>
        </w:rPr>
        <w:t xml:space="preserve">ževanja, posodobitev in </w:t>
      </w:r>
      <w:r w:rsidR="00EA451D">
        <w:rPr>
          <w:rFonts w:ascii="Arial" w:hAnsi="Arial"/>
        </w:rPr>
        <w:t>prilagoditev</w:t>
      </w:r>
      <w:r w:rsidRPr="003B2584">
        <w:rPr>
          <w:rFonts w:ascii="Arial" w:hAnsi="Arial"/>
        </w:rPr>
        <w:t xml:space="preserve"> </w:t>
      </w:r>
      <w:r w:rsidR="003F7C58" w:rsidRPr="003B2584">
        <w:rPr>
          <w:rFonts w:ascii="Arial" w:hAnsi="Arial"/>
        </w:rPr>
        <w:t>IS</w:t>
      </w:r>
      <w:r w:rsidR="006F0624" w:rsidRPr="003B2584">
        <w:rPr>
          <w:rFonts w:ascii="Arial" w:hAnsi="Arial"/>
        </w:rPr>
        <w:t xml:space="preserve"> ter druge tehnične podpore </w:t>
      </w:r>
      <w:r w:rsidR="00585A2D" w:rsidRPr="003B2584">
        <w:rPr>
          <w:rFonts w:ascii="Arial" w:hAnsi="Arial"/>
        </w:rPr>
        <w:t>in pomoči. I</w:t>
      </w:r>
      <w:r w:rsidRPr="003B2584">
        <w:rPr>
          <w:rFonts w:ascii="Arial" w:hAnsi="Arial"/>
        </w:rPr>
        <w:t xml:space="preserve">zvajalec bo kot integralen del izdelka predal naročniku ustrezno dokumentacijo (vsebinsko, skrbniško, tehnično) </w:t>
      </w:r>
      <w:r w:rsidR="00002D0A">
        <w:rPr>
          <w:rFonts w:ascii="Arial" w:hAnsi="Arial"/>
        </w:rPr>
        <w:t>ter</w:t>
      </w:r>
      <w:r w:rsidRPr="003B2584">
        <w:rPr>
          <w:rFonts w:ascii="Arial" w:hAnsi="Arial"/>
        </w:rPr>
        <w:t xml:space="preserve"> izvorno </w:t>
      </w:r>
      <w:r w:rsidR="00002D0A">
        <w:rPr>
          <w:rFonts w:ascii="Arial" w:hAnsi="Arial"/>
        </w:rPr>
        <w:t xml:space="preserve">in izvršno </w:t>
      </w:r>
      <w:r w:rsidRPr="003B2584">
        <w:rPr>
          <w:rFonts w:ascii="Arial" w:hAnsi="Arial"/>
        </w:rPr>
        <w:t>kodo.</w:t>
      </w:r>
    </w:p>
    <w:p w14:paraId="10D9279F" w14:textId="0E53EA26" w:rsidR="00A914DF" w:rsidRPr="003B2584" w:rsidRDefault="00A914DF" w:rsidP="00E74816">
      <w:pPr>
        <w:rPr>
          <w:rFonts w:ascii="Arial" w:hAnsi="Arial"/>
        </w:rPr>
      </w:pPr>
    </w:p>
    <w:p w14:paraId="6EC4A462" w14:textId="3D2F945B" w:rsidR="00F47F99" w:rsidRPr="003B2584" w:rsidRDefault="007F4A93" w:rsidP="0093412C">
      <w:pPr>
        <w:pStyle w:val="Naslov2"/>
        <w:rPr>
          <w:rFonts w:ascii="Arial" w:hAnsi="Arial" w:cs="Arial"/>
        </w:rPr>
      </w:pPr>
      <w:bookmarkStart w:id="12" w:name="_Toc486336512"/>
      <w:bookmarkStart w:id="13" w:name="_Toc170717902"/>
      <w:r>
        <w:rPr>
          <w:rFonts w:ascii="Arial" w:hAnsi="Arial" w:cs="Arial"/>
        </w:rPr>
        <w:t>7</w:t>
      </w:r>
      <w:r w:rsidR="00F47F99" w:rsidRPr="003B2584">
        <w:rPr>
          <w:rFonts w:ascii="Arial" w:hAnsi="Arial" w:cs="Arial"/>
        </w:rPr>
        <w:t>.1 Jamčevanje v garancijskem obdobju</w:t>
      </w:r>
      <w:bookmarkEnd w:id="12"/>
      <w:bookmarkEnd w:id="13"/>
      <w:r w:rsidR="00F47F99" w:rsidRPr="003B2584">
        <w:rPr>
          <w:rFonts w:ascii="Arial" w:hAnsi="Arial" w:cs="Arial"/>
        </w:rPr>
        <w:t xml:space="preserve"> </w:t>
      </w:r>
    </w:p>
    <w:p w14:paraId="121762BA" w14:textId="77777777" w:rsidR="00F47F99" w:rsidRPr="003B2584" w:rsidRDefault="00F47F99" w:rsidP="00F47F99">
      <w:pPr>
        <w:spacing w:after="0" w:line="276" w:lineRule="auto"/>
        <w:rPr>
          <w:rFonts w:ascii="Arial" w:hAnsi="Arial"/>
          <w:szCs w:val="22"/>
        </w:rPr>
      </w:pPr>
    </w:p>
    <w:p w14:paraId="14681621" w14:textId="1300C2F6" w:rsidR="00F47F99" w:rsidRPr="003B2584" w:rsidRDefault="00F47F99" w:rsidP="00F47F99">
      <w:pPr>
        <w:spacing w:after="0" w:line="276" w:lineRule="auto"/>
        <w:rPr>
          <w:rFonts w:ascii="Arial" w:hAnsi="Arial"/>
          <w:szCs w:val="22"/>
        </w:rPr>
      </w:pPr>
      <w:r w:rsidRPr="003B2584">
        <w:rPr>
          <w:rFonts w:ascii="Arial" w:hAnsi="Arial"/>
          <w:szCs w:val="22"/>
        </w:rPr>
        <w:t xml:space="preserve">Izvajalec jamči, da bo rešitev delovala v skladu s specificiranimi zahtevami in navodili za uporabo, v nasprotnem primeru bo v garancijskem obdobju brezplačno odpravil vse napake. Napaka je definirana kot nedelovanje rešitve oziroma delovanje, ki ni v skladu z zahtevami, določenimi v končni specifikaciji zahtev, z zakonodajo oziroma </w:t>
      </w:r>
      <w:r w:rsidR="00D52DE5" w:rsidRPr="003B2584">
        <w:rPr>
          <w:rFonts w:ascii="Arial" w:hAnsi="Arial"/>
          <w:szCs w:val="22"/>
        </w:rPr>
        <w:t xml:space="preserve">s </w:t>
      </w:r>
      <w:r w:rsidRPr="003B2584">
        <w:rPr>
          <w:rFonts w:ascii="Arial" w:hAnsi="Arial"/>
          <w:szCs w:val="22"/>
        </w:rPr>
        <w:t>tistimi</w:t>
      </w:r>
      <w:r w:rsidR="00D52DE5" w:rsidRPr="003B2584">
        <w:rPr>
          <w:rFonts w:ascii="Arial" w:hAnsi="Arial"/>
          <w:szCs w:val="22"/>
        </w:rPr>
        <w:t xml:space="preserve"> zahtevami</w:t>
      </w:r>
      <w:r w:rsidRPr="003B2584">
        <w:rPr>
          <w:rFonts w:ascii="Arial" w:hAnsi="Arial"/>
          <w:szCs w:val="22"/>
        </w:rPr>
        <w:t>, ki so z izvajalcem naknadno sporazumno dogovorjene, ali z navodili za uporabo rešitve. Napake se delijo glede na resnost, od česar je odvisna tudi hitrost oziroma nujnost odprave:</w:t>
      </w:r>
    </w:p>
    <w:p w14:paraId="7880DEC3" w14:textId="77777777" w:rsidR="00F47F99" w:rsidRPr="003B2584" w:rsidRDefault="00F47F99" w:rsidP="00F47F99">
      <w:pPr>
        <w:spacing w:after="0" w:line="276" w:lineRule="auto"/>
        <w:rPr>
          <w:rFonts w:ascii="Arial" w:hAnsi="Arial"/>
          <w:szCs w:val="22"/>
        </w:rPr>
      </w:pPr>
    </w:p>
    <w:p w14:paraId="7825AC87" w14:textId="7517FD5A" w:rsidR="00F47F99" w:rsidRPr="003B2584" w:rsidRDefault="00F47F99" w:rsidP="00AB0550">
      <w:pPr>
        <w:numPr>
          <w:ilvl w:val="0"/>
          <w:numId w:val="14"/>
        </w:numPr>
        <w:spacing w:after="0" w:line="276" w:lineRule="auto"/>
        <w:rPr>
          <w:rFonts w:ascii="Arial" w:hAnsi="Arial"/>
          <w:iCs/>
          <w:szCs w:val="22"/>
        </w:rPr>
      </w:pPr>
      <w:r w:rsidRPr="003B2584">
        <w:rPr>
          <w:rFonts w:ascii="Arial" w:hAnsi="Arial"/>
          <w:iCs/>
          <w:szCs w:val="22"/>
        </w:rPr>
        <w:t>kritična napaka: rešitev ne deluje v celoti ali ne delujejo njene ključne funkcionalnosti</w:t>
      </w:r>
      <w:r w:rsidR="00C122E5" w:rsidRPr="003B2584">
        <w:rPr>
          <w:rFonts w:ascii="Arial" w:hAnsi="Arial"/>
          <w:iCs/>
          <w:szCs w:val="22"/>
        </w:rPr>
        <w:t>;</w:t>
      </w:r>
    </w:p>
    <w:p w14:paraId="5858AE41" w14:textId="3E55032A" w:rsidR="00F47F99" w:rsidRPr="003B2584" w:rsidRDefault="00F47F99" w:rsidP="00AB0550">
      <w:pPr>
        <w:numPr>
          <w:ilvl w:val="0"/>
          <w:numId w:val="14"/>
        </w:numPr>
        <w:spacing w:after="0" w:line="276" w:lineRule="auto"/>
        <w:rPr>
          <w:rFonts w:ascii="Arial" w:hAnsi="Arial"/>
          <w:iCs/>
          <w:szCs w:val="22"/>
        </w:rPr>
      </w:pPr>
      <w:r w:rsidRPr="003B2584">
        <w:rPr>
          <w:rFonts w:ascii="Arial" w:hAnsi="Arial"/>
          <w:iCs/>
          <w:szCs w:val="22"/>
        </w:rPr>
        <w:t>resna napaka: rešitev deluje, a je delo oteženo</w:t>
      </w:r>
      <w:r w:rsidR="00F26C7F">
        <w:rPr>
          <w:rFonts w:ascii="Arial" w:hAnsi="Arial"/>
          <w:iCs/>
          <w:szCs w:val="22"/>
        </w:rPr>
        <w:t>;</w:t>
      </w:r>
    </w:p>
    <w:p w14:paraId="5D21CD27" w14:textId="77777777" w:rsidR="00F47F99" w:rsidRPr="003B2584" w:rsidRDefault="00F47F99" w:rsidP="00AB0550">
      <w:pPr>
        <w:numPr>
          <w:ilvl w:val="0"/>
          <w:numId w:val="14"/>
        </w:numPr>
        <w:spacing w:after="0" w:line="276" w:lineRule="auto"/>
        <w:rPr>
          <w:rFonts w:ascii="Arial" w:hAnsi="Arial"/>
          <w:iCs/>
          <w:szCs w:val="22"/>
        </w:rPr>
      </w:pPr>
      <w:r w:rsidRPr="003B2584">
        <w:rPr>
          <w:rFonts w:ascii="Arial" w:hAnsi="Arial"/>
          <w:iCs/>
          <w:szCs w:val="22"/>
        </w:rPr>
        <w:t>manjša napaka: ne vpliva bistveno na funkcionalnost rešitve.</w:t>
      </w:r>
    </w:p>
    <w:p w14:paraId="55194DF2" w14:textId="77777777" w:rsidR="00F47F99" w:rsidRPr="003B2584" w:rsidRDefault="00F47F99" w:rsidP="00F47F99">
      <w:pPr>
        <w:spacing w:after="0" w:line="276" w:lineRule="auto"/>
        <w:rPr>
          <w:rFonts w:ascii="Arial" w:hAnsi="Arial"/>
          <w:szCs w:val="22"/>
        </w:rPr>
      </w:pPr>
    </w:p>
    <w:p w14:paraId="74C82D54" w14:textId="2B1A4F54" w:rsidR="00F47F99" w:rsidRPr="003B2584" w:rsidRDefault="00F47F99" w:rsidP="00F47F99">
      <w:pPr>
        <w:spacing w:after="0" w:line="276" w:lineRule="auto"/>
        <w:rPr>
          <w:rFonts w:ascii="Arial" w:hAnsi="Arial"/>
          <w:szCs w:val="22"/>
        </w:rPr>
      </w:pPr>
      <w:r w:rsidRPr="003B2584">
        <w:rPr>
          <w:rFonts w:ascii="Arial" w:hAnsi="Arial"/>
          <w:szCs w:val="22"/>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2B620310" w14:textId="77777777" w:rsidR="00F47F99" w:rsidRPr="003B2584" w:rsidRDefault="00F47F99" w:rsidP="00F47F99">
      <w:pPr>
        <w:spacing w:after="0" w:line="276" w:lineRule="auto"/>
        <w:rPr>
          <w:rFonts w:ascii="Arial" w:hAnsi="Arial"/>
          <w:szCs w:val="22"/>
        </w:rPr>
      </w:pPr>
    </w:p>
    <w:p w14:paraId="3E7FD964" w14:textId="7864C21E" w:rsidR="00F47F99" w:rsidRPr="003B2584" w:rsidRDefault="00F47F99" w:rsidP="00F47F99">
      <w:pPr>
        <w:spacing w:after="0" w:line="276" w:lineRule="auto"/>
        <w:rPr>
          <w:rFonts w:ascii="Arial" w:hAnsi="Arial"/>
          <w:szCs w:val="22"/>
        </w:rPr>
      </w:pPr>
      <w:r w:rsidRPr="003B2584">
        <w:rPr>
          <w:rFonts w:ascii="Arial" w:hAnsi="Arial"/>
          <w:szCs w:val="22"/>
        </w:rPr>
        <w:t xml:space="preserve">Narava (kategorija) napak, odzivni časi in čas odprave napak </w:t>
      </w:r>
      <w:r w:rsidR="00E85961" w:rsidRPr="003B2584">
        <w:rPr>
          <w:rFonts w:ascii="Arial" w:hAnsi="Arial"/>
          <w:szCs w:val="22"/>
        </w:rPr>
        <w:t xml:space="preserve">so </w:t>
      </w:r>
      <w:r w:rsidRPr="003B2584">
        <w:rPr>
          <w:rFonts w:ascii="Arial" w:hAnsi="Arial"/>
          <w:szCs w:val="22"/>
        </w:rPr>
        <w:t>podan</w:t>
      </w:r>
      <w:r w:rsidR="00E85961" w:rsidRPr="003B2584">
        <w:rPr>
          <w:rFonts w:ascii="Arial" w:hAnsi="Arial"/>
          <w:szCs w:val="22"/>
        </w:rPr>
        <w:t>i</w:t>
      </w:r>
      <w:r w:rsidRPr="003B2584">
        <w:rPr>
          <w:rFonts w:ascii="Arial" w:hAnsi="Arial"/>
          <w:szCs w:val="22"/>
        </w:rPr>
        <w:t xml:space="preserve"> v spodnji preglednici:</w:t>
      </w:r>
    </w:p>
    <w:p w14:paraId="346336C8" w14:textId="77777777" w:rsidR="001966DD" w:rsidRPr="003B2584" w:rsidRDefault="001966DD" w:rsidP="00F47F99">
      <w:pPr>
        <w:spacing w:after="0" w:line="276" w:lineRule="auto"/>
        <w:rPr>
          <w:rFonts w:ascii="Arial" w:hAnsi="Arial"/>
          <w:iCs/>
          <w:szCs w:val="22"/>
        </w:rPr>
      </w:pPr>
    </w:p>
    <w:p w14:paraId="2EBA131B" w14:textId="71D13927" w:rsidR="00F47F99" w:rsidRPr="003B2584" w:rsidRDefault="00F47F99" w:rsidP="00F47F99">
      <w:pPr>
        <w:spacing w:after="0" w:line="276" w:lineRule="auto"/>
        <w:rPr>
          <w:rFonts w:ascii="Arial" w:hAnsi="Arial"/>
          <w:iCs/>
          <w:szCs w:val="22"/>
        </w:rPr>
      </w:pPr>
      <w:r w:rsidRPr="003B2584">
        <w:rPr>
          <w:rFonts w:ascii="Arial" w:hAnsi="Arial"/>
          <w:iCs/>
          <w:szCs w:val="22"/>
        </w:rPr>
        <w:t xml:space="preserve">Tabela </w:t>
      </w:r>
      <w:r w:rsidRPr="003B2584">
        <w:rPr>
          <w:rFonts w:ascii="Arial" w:hAnsi="Arial"/>
          <w:iCs/>
          <w:szCs w:val="22"/>
        </w:rPr>
        <w:fldChar w:fldCharType="begin"/>
      </w:r>
      <w:r w:rsidRPr="003B2584">
        <w:rPr>
          <w:rFonts w:ascii="Arial" w:hAnsi="Arial"/>
          <w:iCs/>
          <w:szCs w:val="22"/>
        </w:rPr>
        <w:instrText xml:space="preserve"> SEQ Tabela \* ARABIC </w:instrText>
      </w:r>
      <w:r w:rsidRPr="003B2584">
        <w:rPr>
          <w:rFonts w:ascii="Arial" w:hAnsi="Arial"/>
          <w:iCs/>
          <w:szCs w:val="22"/>
        </w:rPr>
        <w:fldChar w:fldCharType="separate"/>
      </w:r>
      <w:r w:rsidR="005A7D3A">
        <w:rPr>
          <w:rFonts w:ascii="Arial" w:hAnsi="Arial"/>
          <w:iCs/>
          <w:noProof/>
          <w:szCs w:val="22"/>
        </w:rPr>
        <w:t>1</w:t>
      </w:r>
      <w:r w:rsidRPr="003B2584">
        <w:rPr>
          <w:rFonts w:ascii="Arial" w:hAnsi="Arial"/>
          <w:szCs w:val="22"/>
        </w:rPr>
        <w:fldChar w:fldCharType="end"/>
      </w:r>
      <w:r w:rsidRPr="003B2584">
        <w:rPr>
          <w:rFonts w:ascii="Arial" w:hAnsi="Arial"/>
          <w:iCs/>
          <w:szCs w:val="22"/>
        </w:rPr>
        <w:t>: Kategorije napak, odzivni časi in časi odprave napak</w:t>
      </w:r>
    </w:p>
    <w:p w14:paraId="45BDD1B6" w14:textId="77777777" w:rsidR="00F47F99" w:rsidRPr="003B2584" w:rsidRDefault="00F47F99" w:rsidP="00F47F99">
      <w:pPr>
        <w:spacing w:after="0" w:line="276" w:lineRule="auto"/>
        <w:rPr>
          <w:rFonts w:ascii="Arial" w:hAnsi="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701"/>
        <w:gridCol w:w="5297"/>
      </w:tblGrid>
      <w:tr w:rsidR="00F47F99" w:rsidRPr="003B2584" w14:paraId="7F4BA83B" w14:textId="77777777" w:rsidTr="00D822D0">
        <w:trPr>
          <w:tblHeader/>
        </w:trPr>
        <w:tc>
          <w:tcPr>
            <w:tcW w:w="1980"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9C39E21" w14:textId="77777777" w:rsidR="00F47F99" w:rsidRPr="003B2584" w:rsidRDefault="00F47F99" w:rsidP="00F47F99">
            <w:pPr>
              <w:spacing w:after="0" w:line="276" w:lineRule="auto"/>
              <w:rPr>
                <w:rFonts w:ascii="Arial" w:hAnsi="Arial"/>
                <w:b/>
                <w:szCs w:val="22"/>
              </w:rPr>
            </w:pPr>
            <w:r w:rsidRPr="003B2584">
              <w:rPr>
                <w:rFonts w:ascii="Arial" w:hAnsi="Arial"/>
                <w:b/>
                <w:szCs w:val="22"/>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709638CB" w14:textId="77777777" w:rsidR="00F47F99" w:rsidRPr="003B2584" w:rsidRDefault="00F47F99" w:rsidP="00F47F99">
            <w:pPr>
              <w:spacing w:after="0" w:line="276" w:lineRule="auto"/>
              <w:rPr>
                <w:rFonts w:ascii="Arial" w:hAnsi="Arial"/>
                <w:b/>
                <w:szCs w:val="22"/>
              </w:rPr>
            </w:pPr>
            <w:r w:rsidRPr="003B2584">
              <w:rPr>
                <w:rFonts w:ascii="Arial" w:hAnsi="Arial"/>
                <w:b/>
                <w:szCs w:val="22"/>
              </w:rPr>
              <w:t>Odzivni čas</w:t>
            </w:r>
          </w:p>
        </w:tc>
        <w:tc>
          <w:tcPr>
            <w:tcW w:w="5297" w:type="dxa"/>
            <w:tcBorders>
              <w:top w:val="single" w:sz="4" w:space="0" w:color="000000"/>
              <w:left w:val="single" w:sz="4" w:space="0" w:color="000000"/>
              <w:bottom w:val="single" w:sz="4" w:space="0" w:color="000000"/>
              <w:right w:val="single" w:sz="4" w:space="0" w:color="000000"/>
            </w:tcBorders>
            <w:shd w:val="clear" w:color="auto" w:fill="7F7F7F"/>
          </w:tcPr>
          <w:p w14:paraId="4E0DB7A9" w14:textId="77777777" w:rsidR="00F47F99" w:rsidRPr="003B2584" w:rsidRDefault="00F47F99" w:rsidP="00F47F99">
            <w:pPr>
              <w:spacing w:after="0" w:line="276" w:lineRule="auto"/>
              <w:rPr>
                <w:rFonts w:ascii="Arial" w:hAnsi="Arial"/>
                <w:b/>
                <w:szCs w:val="22"/>
              </w:rPr>
            </w:pPr>
            <w:r w:rsidRPr="003B2584">
              <w:rPr>
                <w:rFonts w:ascii="Arial" w:hAnsi="Arial"/>
                <w:b/>
                <w:szCs w:val="22"/>
              </w:rPr>
              <w:t>Čas odprave</w:t>
            </w:r>
          </w:p>
        </w:tc>
      </w:tr>
      <w:tr w:rsidR="00F47F99" w:rsidRPr="003B2584" w14:paraId="1FD59F77" w14:textId="77777777" w:rsidTr="00D822D0">
        <w:tc>
          <w:tcPr>
            <w:tcW w:w="1980" w:type="dxa"/>
            <w:tcBorders>
              <w:top w:val="single" w:sz="4" w:space="0" w:color="000000"/>
              <w:left w:val="single" w:sz="4" w:space="0" w:color="000000"/>
              <w:bottom w:val="dotted" w:sz="4" w:space="0" w:color="auto"/>
              <w:right w:val="single" w:sz="4" w:space="0" w:color="000000"/>
            </w:tcBorders>
            <w:vAlign w:val="center"/>
          </w:tcPr>
          <w:p w14:paraId="1481D779" w14:textId="77777777" w:rsidR="00F47F99" w:rsidRPr="003B2584" w:rsidRDefault="00F47F99" w:rsidP="00F47F99">
            <w:pPr>
              <w:spacing w:after="0" w:line="276" w:lineRule="auto"/>
              <w:rPr>
                <w:rFonts w:ascii="Arial" w:hAnsi="Arial"/>
                <w:szCs w:val="22"/>
              </w:rPr>
            </w:pPr>
            <w:r w:rsidRPr="003B2584">
              <w:rPr>
                <w:rFonts w:ascii="Arial" w:hAnsi="Arial"/>
                <w:szCs w:val="22"/>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433F022" w14:textId="77777777" w:rsidR="00F47F99" w:rsidRPr="003B2584" w:rsidRDefault="00F47F99" w:rsidP="00F47F99">
            <w:pPr>
              <w:spacing w:after="0" w:line="276" w:lineRule="auto"/>
              <w:rPr>
                <w:rFonts w:ascii="Arial" w:hAnsi="Arial"/>
                <w:szCs w:val="22"/>
              </w:rPr>
            </w:pPr>
            <w:r w:rsidRPr="003B2584">
              <w:rPr>
                <w:rFonts w:ascii="Arial" w:hAnsi="Arial"/>
                <w:szCs w:val="22"/>
              </w:rPr>
              <w:t>1 ura</w:t>
            </w:r>
          </w:p>
        </w:tc>
        <w:tc>
          <w:tcPr>
            <w:tcW w:w="5297" w:type="dxa"/>
            <w:tcBorders>
              <w:top w:val="single" w:sz="4" w:space="0" w:color="000000"/>
              <w:left w:val="single" w:sz="4" w:space="0" w:color="000000"/>
              <w:bottom w:val="dotted" w:sz="4" w:space="0" w:color="auto"/>
              <w:right w:val="single" w:sz="4" w:space="0" w:color="000000"/>
            </w:tcBorders>
          </w:tcPr>
          <w:p w14:paraId="67902483" w14:textId="77777777" w:rsidR="00F47F99" w:rsidRPr="003B2584" w:rsidRDefault="00F47F99" w:rsidP="00F47F99">
            <w:pPr>
              <w:spacing w:after="0" w:line="276" w:lineRule="auto"/>
              <w:rPr>
                <w:rFonts w:ascii="Arial" w:hAnsi="Arial"/>
                <w:szCs w:val="22"/>
              </w:rPr>
            </w:pPr>
            <w:r w:rsidRPr="003B2584">
              <w:rPr>
                <w:rFonts w:ascii="Arial" w:hAnsi="Arial"/>
                <w:szCs w:val="22"/>
              </w:rPr>
              <w:t>neprekinjena intervencija do odprave napake</w:t>
            </w:r>
          </w:p>
        </w:tc>
      </w:tr>
      <w:tr w:rsidR="00F47F99" w:rsidRPr="003B2584" w14:paraId="0997B279" w14:textId="77777777" w:rsidTr="00D822D0">
        <w:tc>
          <w:tcPr>
            <w:tcW w:w="1980" w:type="dxa"/>
            <w:tcBorders>
              <w:top w:val="dotted" w:sz="4" w:space="0" w:color="auto"/>
              <w:left w:val="single" w:sz="4" w:space="0" w:color="000000"/>
              <w:bottom w:val="dotted" w:sz="4" w:space="0" w:color="auto"/>
              <w:right w:val="single" w:sz="4" w:space="0" w:color="000000"/>
            </w:tcBorders>
            <w:vAlign w:val="center"/>
          </w:tcPr>
          <w:p w14:paraId="615364F5" w14:textId="77777777" w:rsidR="00F47F99" w:rsidRPr="003B2584" w:rsidRDefault="00F47F99" w:rsidP="00F47F99">
            <w:pPr>
              <w:spacing w:after="0" w:line="276" w:lineRule="auto"/>
              <w:rPr>
                <w:rFonts w:ascii="Arial" w:hAnsi="Arial"/>
                <w:szCs w:val="22"/>
              </w:rPr>
            </w:pPr>
            <w:r w:rsidRPr="003B2584">
              <w:rPr>
                <w:rFonts w:ascii="Arial" w:hAnsi="Arial"/>
                <w:szCs w:val="22"/>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754E4D8" w14:textId="77777777" w:rsidR="00F47F99" w:rsidRPr="003B2584" w:rsidRDefault="00F47F99" w:rsidP="00F47F99">
            <w:pPr>
              <w:spacing w:after="0" w:line="276" w:lineRule="auto"/>
              <w:rPr>
                <w:rFonts w:ascii="Arial" w:hAnsi="Arial"/>
                <w:szCs w:val="22"/>
              </w:rPr>
            </w:pPr>
            <w:r w:rsidRPr="003B2584">
              <w:rPr>
                <w:rFonts w:ascii="Arial" w:hAnsi="Arial"/>
                <w:szCs w:val="22"/>
              </w:rPr>
              <w:t>4 ure</w:t>
            </w:r>
          </w:p>
        </w:tc>
        <w:tc>
          <w:tcPr>
            <w:tcW w:w="5297" w:type="dxa"/>
            <w:tcBorders>
              <w:top w:val="dotted" w:sz="4" w:space="0" w:color="auto"/>
              <w:left w:val="single" w:sz="4" w:space="0" w:color="000000"/>
              <w:bottom w:val="dotted" w:sz="4" w:space="0" w:color="auto"/>
              <w:right w:val="single" w:sz="4" w:space="0" w:color="000000"/>
            </w:tcBorders>
          </w:tcPr>
          <w:p w14:paraId="6EDC0423" w14:textId="2862636B" w:rsidR="00F47F99" w:rsidRPr="003B2584" w:rsidRDefault="00F47F99" w:rsidP="00F47F99">
            <w:pPr>
              <w:spacing w:after="0" w:line="276" w:lineRule="auto"/>
              <w:rPr>
                <w:rFonts w:ascii="Arial" w:hAnsi="Arial"/>
                <w:szCs w:val="22"/>
              </w:rPr>
            </w:pPr>
            <w:r w:rsidRPr="003B2584">
              <w:rPr>
                <w:rFonts w:ascii="Arial" w:hAnsi="Arial"/>
                <w:szCs w:val="22"/>
              </w:rPr>
              <w:t>intervencija do odprave napake</w:t>
            </w:r>
          </w:p>
        </w:tc>
      </w:tr>
      <w:tr w:rsidR="00F47F99" w:rsidRPr="003B2584" w14:paraId="3491318B" w14:textId="77777777" w:rsidTr="00D822D0">
        <w:tc>
          <w:tcPr>
            <w:tcW w:w="1980" w:type="dxa"/>
            <w:tcBorders>
              <w:top w:val="dotted" w:sz="4" w:space="0" w:color="auto"/>
              <w:left w:val="single" w:sz="4" w:space="0" w:color="000000"/>
              <w:bottom w:val="single" w:sz="4" w:space="0" w:color="000000"/>
              <w:right w:val="single" w:sz="4" w:space="0" w:color="000000"/>
            </w:tcBorders>
            <w:vAlign w:val="center"/>
          </w:tcPr>
          <w:p w14:paraId="1BA673E5" w14:textId="77777777" w:rsidR="00F47F99" w:rsidRPr="003B2584" w:rsidRDefault="00F47F99" w:rsidP="00F47F99">
            <w:pPr>
              <w:spacing w:after="0" w:line="276" w:lineRule="auto"/>
              <w:rPr>
                <w:rFonts w:ascii="Arial" w:hAnsi="Arial"/>
                <w:szCs w:val="22"/>
              </w:rPr>
            </w:pPr>
            <w:r w:rsidRPr="003B2584">
              <w:rPr>
                <w:rFonts w:ascii="Arial" w:hAnsi="Arial"/>
                <w:szCs w:val="22"/>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5BB8EAE9" w14:textId="77777777" w:rsidR="00F47F99" w:rsidRPr="003B2584" w:rsidRDefault="00F47F99" w:rsidP="00F47F99">
            <w:pPr>
              <w:spacing w:after="0" w:line="276" w:lineRule="auto"/>
              <w:rPr>
                <w:rFonts w:ascii="Arial" w:hAnsi="Arial"/>
                <w:szCs w:val="22"/>
              </w:rPr>
            </w:pPr>
            <w:r w:rsidRPr="003B2584">
              <w:rPr>
                <w:rFonts w:ascii="Arial" w:hAnsi="Arial"/>
                <w:szCs w:val="22"/>
              </w:rPr>
              <w:t>16 ur</w:t>
            </w:r>
          </w:p>
        </w:tc>
        <w:tc>
          <w:tcPr>
            <w:tcW w:w="5297" w:type="dxa"/>
            <w:tcBorders>
              <w:top w:val="dotted" w:sz="4" w:space="0" w:color="auto"/>
              <w:left w:val="single" w:sz="4" w:space="0" w:color="000000"/>
              <w:bottom w:val="single" w:sz="4" w:space="0" w:color="000000"/>
              <w:right w:val="single" w:sz="4" w:space="0" w:color="000000"/>
            </w:tcBorders>
          </w:tcPr>
          <w:p w14:paraId="6018DADD" w14:textId="77777777" w:rsidR="00F47F99" w:rsidRPr="003B2584" w:rsidRDefault="00F47F99" w:rsidP="00F47F99">
            <w:pPr>
              <w:spacing w:after="0" w:line="276" w:lineRule="auto"/>
              <w:rPr>
                <w:rFonts w:ascii="Arial" w:hAnsi="Arial"/>
                <w:szCs w:val="22"/>
              </w:rPr>
            </w:pPr>
            <w:r w:rsidRPr="003B2584">
              <w:rPr>
                <w:rFonts w:ascii="Arial" w:hAnsi="Arial"/>
                <w:szCs w:val="22"/>
              </w:rPr>
              <w:t>intervencija do odprave napake z možnimi prekinitvami po pisnem dogovoru z naročnikom</w:t>
            </w:r>
          </w:p>
        </w:tc>
      </w:tr>
    </w:tbl>
    <w:p w14:paraId="627B681C" w14:textId="77777777" w:rsidR="00C122E5" w:rsidRPr="003B2584" w:rsidRDefault="00C122E5" w:rsidP="00F47F99">
      <w:pPr>
        <w:spacing w:after="0" w:line="276" w:lineRule="auto"/>
        <w:rPr>
          <w:rFonts w:ascii="Arial" w:hAnsi="Arial"/>
          <w:szCs w:val="22"/>
        </w:rPr>
      </w:pPr>
    </w:p>
    <w:p w14:paraId="7B03332C" w14:textId="4C77E76B" w:rsidR="00F47F99" w:rsidRPr="003B2584" w:rsidRDefault="00F47F99" w:rsidP="00F47F99">
      <w:pPr>
        <w:spacing w:after="0" w:line="276" w:lineRule="auto"/>
        <w:rPr>
          <w:rFonts w:ascii="Arial" w:hAnsi="Arial"/>
          <w:szCs w:val="22"/>
        </w:rPr>
      </w:pPr>
      <w:r w:rsidRPr="003B2584">
        <w:rPr>
          <w:rFonts w:ascii="Arial" w:hAnsi="Arial"/>
          <w:szCs w:val="22"/>
        </w:rPr>
        <w:t xml:space="preserve">Navedeni časi veljajo za poslovni čas naročnika v režimu 24/7. Če izvajalec po pregledu prijave napake ugotovi, da bo za njeno odpravo </w:t>
      </w:r>
      <w:r w:rsidR="00740744" w:rsidRPr="003B2584">
        <w:rPr>
          <w:rFonts w:ascii="Arial" w:hAnsi="Arial"/>
          <w:szCs w:val="22"/>
        </w:rPr>
        <w:t xml:space="preserve">potrebnih </w:t>
      </w:r>
      <w:r w:rsidRPr="003B2584">
        <w:rPr>
          <w:rFonts w:ascii="Arial" w:hAnsi="Arial"/>
          <w:szCs w:val="22"/>
        </w:rPr>
        <w:t>več kot 24 h, je dolžan to pisno sporočiti naročniku in za vmesni čas vzpostaviti ustrezno funkcionalno nadomestno rešitev tako, da bo delovni proces uporabnika nemoten.</w:t>
      </w:r>
    </w:p>
    <w:p w14:paraId="530D25FD" w14:textId="77777777" w:rsidR="00F47F99" w:rsidRPr="003B2584" w:rsidRDefault="00F47F99" w:rsidP="00F47F99">
      <w:pPr>
        <w:spacing w:after="0" w:line="276" w:lineRule="auto"/>
        <w:rPr>
          <w:rFonts w:ascii="Arial" w:hAnsi="Arial"/>
          <w:szCs w:val="22"/>
        </w:rPr>
      </w:pPr>
    </w:p>
    <w:p w14:paraId="44CF124D" w14:textId="7ECFA6BE" w:rsidR="00F47F99" w:rsidRPr="003B2584" w:rsidRDefault="00F47F99" w:rsidP="00F47F99">
      <w:pPr>
        <w:spacing w:after="0" w:line="276" w:lineRule="auto"/>
        <w:rPr>
          <w:rFonts w:ascii="Arial" w:hAnsi="Arial"/>
          <w:szCs w:val="22"/>
        </w:rPr>
      </w:pPr>
      <w:r w:rsidRPr="003B2584">
        <w:rPr>
          <w:rFonts w:ascii="Arial" w:hAnsi="Arial"/>
          <w:szCs w:val="22"/>
        </w:rPr>
        <w:t>Izvajalec ni odgovoren za napako, ki je nastala kot posledica:</w:t>
      </w:r>
    </w:p>
    <w:p w14:paraId="7F3CD289" w14:textId="77777777" w:rsidR="00C122E5" w:rsidRPr="003B2584" w:rsidRDefault="00C122E5" w:rsidP="00F47F99">
      <w:pPr>
        <w:spacing w:after="0" w:line="276" w:lineRule="auto"/>
        <w:rPr>
          <w:rFonts w:ascii="Arial" w:hAnsi="Arial"/>
          <w:szCs w:val="22"/>
        </w:rPr>
      </w:pPr>
    </w:p>
    <w:p w14:paraId="56FDDC6D" w14:textId="345F69A5" w:rsidR="00F47F99" w:rsidRPr="003B2584" w:rsidRDefault="00F47F99" w:rsidP="00AB0550">
      <w:pPr>
        <w:pStyle w:val="Odstavekseznama"/>
        <w:numPr>
          <w:ilvl w:val="0"/>
          <w:numId w:val="4"/>
        </w:numPr>
        <w:spacing w:after="0" w:line="276" w:lineRule="auto"/>
        <w:rPr>
          <w:rFonts w:ascii="Arial" w:hAnsi="Arial"/>
          <w:iCs/>
          <w:szCs w:val="22"/>
        </w:rPr>
      </w:pPr>
      <w:r w:rsidRPr="003B2584">
        <w:rPr>
          <w:rFonts w:ascii="Arial" w:hAnsi="Arial"/>
          <w:iCs/>
          <w:szCs w:val="22"/>
        </w:rPr>
        <w:t>naročnikovega neupoštevanja navodil za uporabo oziroma uporabniške dokumentacije</w:t>
      </w:r>
      <w:r w:rsidR="00C122E5" w:rsidRPr="003B2584">
        <w:rPr>
          <w:rFonts w:ascii="Arial" w:hAnsi="Arial"/>
          <w:iCs/>
          <w:szCs w:val="22"/>
        </w:rPr>
        <w:t>;</w:t>
      </w:r>
    </w:p>
    <w:p w14:paraId="63FE343C" w14:textId="4B64B3D6" w:rsidR="00F47F99" w:rsidRPr="003B2584" w:rsidRDefault="00F47F99" w:rsidP="00AB0550">
      <w:pPr>
        <w:pStyle w:val="Odstavekseznama"/>
        <w:numPr>
          <w:ilvl w:val="0"/>
          <w:numId w:val="4"/>
        </w:numPr>
        <w:spacing w:after="0" w:line="276" w:lineRule="auto"/>
        <w:rPr>
          <w:rFonts w:ascii="Arial" w:hAnsi="Arial"/>
          <w:iCs/>
          <w:szCs w:val="22"/>
        </w:rPr>
      </w:pPr>
      <w:r w:rsidRPr="003B2584">
        <w:rPr>
          <w:rFonts w:ascii="Arial" w:hAnsi="Arial"/>
          <w:iCs/>
          <w:szCs w:val="22"/>
        </w:rPr>
        <w:t>naročnikove nestrokovne, nepravilne ali nedovoljene uporabe rešitve oziroma operacijskega sistemskega okolja oziroma računalniške strojne opreme</w:t>
      </w:r>
      <w:r w:rsidR="00C122E5" w:rsidRPr="003B2584">
        <w:rPr>
          <w:rFonts w:ascii="Arial" w:hAnsi="Arial"/>
          <w:iCs/>
          <w:szCs w:val="22"/>
        </w:rPr>
        <w:t>;</w:t>
      </w:r>
    </w:p>
    <w:p w14:paraId="2A26DE8E" w14:textId="77777777" w:rsidR="00F47F99" w:rsidRPr="003B2584" w:rsidRDefault="00F47F99" w:rsidP="00AB0550">
      <w:pPr>
        <w:pStyle w:val="Odstavekseznama"/>
        <w:numPr>
          <w:ilvl w:val="0"/>
          <w:numId w:val="4"/>
        </w:numPr>
        <w:spacing w:after="0" w:line="276" w:lineRule="auto"/>
        <w:rPr>
          <w:rFonts w:ascii="Arial" w:hAnsi="Arial"/>
          <w:iCs/>
          <w:szCs w:val="22"/>
        </w:rPr>
      </w:pPr>
      <w:r w:rsidRPr="003B2584">
        <w:rPr>
          <w:rFonts w:ascii="Arial" w:hAnsi="Arial"/>
          <w:iCs/>
          <w:szCs w:val="22"/>
        </w:rPr>
        <w:t xml:space="preserve">nedovoljenih modifikacij rešitve s strani naročnika ali tretjih oseb in </w:t>
      </w:r>
    </w:p>
    <w:p w14:paraId="3034B19F" w14:textId="77777777" w:rsidR="00F47F99" w:rsidRPr="003B2584" w:rsidRDefault="00F47F99" w:rsidP="00AB0550">
      <w:pPr>
        <w:pStyle w:val="Odstavekseznama"/>
        <w:numPr>
          <w:ilvl w:val="0"/>
          <w:numId w:val="4"/>
        </w:numPr>
        <w:spacing w:after="0" w:line="276" w:lineRule="auto"/>
        <w:rPr>
          <w:rFonts w:ascii="Arial" w:hAnsi="Arial"/>
          <w:iCs/>
          <w:szCs w:val="22"/>
        </w:rPr>
      </w:pPr>
      <w:r w:rsidRPr="003B2584">
        <w:rPr>
          <w:rFonts w:ascii="Arial" w:hAnsi="Arial"/>
          <w:iCs/>
          <w:szCs w:val="22"/>
        </w:rPr>
        <w:t>višje sile, nesreče in podobnih nepredvidljivih dogodkov ali malomarnosti, za kar ni odgovoren izvajalec.</w:t>
      </w:r>
    </w:p>
    <w:p w14:paraId="132DE83B" w14:textId="77777777" w:rsidR="00F47F99" w:rsidRPr="003B2584" w:rsidRDefault="00F47F99" w:rsidP="00F47F99">
      <w:pPr>
        <w:spacing w:after="0" w:line="276" w:lineRule="auto"/>
        <w:rPr>
          <w:rFonts w:ascii="Arial" w:hAnsi="Arial"/>
          <w:szCs w:val="22"/>
        </w:rPr>
      </w:pPr>
    </w:p>
    <w:p w14:paraId="708EF7E7" w14:textId="2261552C" w:rsidR="00F47F99" w:rsidRPr="003B2584" w:rsidRDefault="00F47F99" w:rsidP="00F47F99">
      <w:pPr>
        <w:spacing w:after="0" w:line="276" w:lineRule="auto"/>
        <w:rPr>
          <w:rFonts w:ascii="Arial" w:hAnsi="Arial"/>
          <w:szCs w:val="22"/>
        </w:rPr>
      </w:pPr>
      <w:r w:rsidRPr="003B2584">
        <w:rPr>
          <w:rFonts w:ascii="Arial" w:hAnsi="Arial"/>
          <w:szCs w:val="22"/>
        </w:rPr>
        <w:t>Jamčevalni rok se podaljša za čas, ki ga izvajalec potrebuje za odpravo javljene bistvene napake (kritične oziroma resne napake).</w:t>
      </w:r>
    </w:p>
    <w:p w14:paraId="2530FF82" w14:textId="77777777" w:rsidR="002F534E" w:rsidRPr="003B2584" w:rsidRDefault="002F534E" w:rsidP="002F534E">
      <w:pPr>
        <w:spacing w:after="0" w:line="276" w:lineRule="auto"/>
        <w:rPr>
          <w:rFonts w:ascii="Arial" w:hAnsi="Arial"/>
          <w:szCs w:val="22"/>
        </w:rPr>
      </w:pPr>
    </w:p>
    <w:sectPr w:rsidR="002F534E" w:rsidRPr="003B2584" w:rsidSect="003B2652">
      <w:headerReference w:type="even" r:id="rId12"/>
      <w:footerReference w:type="even" r:id="rId13"/>
      <w:footerReference w:type="default" r:id="rId14"/>
      <w:pgSz w:w="11907" w:h="16840" w:code="9"/>
      <w:pgMar w:top="1440" w:right="1440" w:bottom="1440" w:left="144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728F3" w14:textId="77777777" w:rsidR="006C3DA4" w:rsidRDefault="006C3DA4" w:rsidP="00970764">
      <w:r>
        <w:separator/>
      </w:r>
    </w:p>
    <w:p w14:paraId="7FDAC37F" w14:textId="77777777" w:rsidR="006C3DA4" w:rsidRDefault="006C3DA4"/>
    <w:p w14:paraId="068ADB72" w14:textId="77777777" w:rsidR="006C3DA4" w:rsidRDefault="006C3DA4"/>
  </w:endnote>
  <w:endnote w:type="continuationSeparator" w:id="0">
    <w:p w14:paraId="6E5F80BC" w14:textId="77777777" w:rsidR="006C3DA4" w:rsidRDefault="006C3DA4" w:rsidP="00970764">
      <w:r>
        <w:continuationSeparator/>
      </w:r>
    </w:p>
    <w:p w14:paraId="60DAAFA5" w14:textId="77777777" w:rsidR="006C3DA4" w:rsidRDefault="006C3DA4"/>
    <w:p w14:paraId="409136D1" w14:textId="77777777" w:rsidR="006C3DA4" w:rsidRDefault="006C3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2ECAF" w14:textId="77777777" w:rsidR="002343B0" w:rsidRDefault="002343B0">
    <w:pPr>
      <w:pStyle w:val="Noga"/>
    </w:pPr>
  </w:p>
  <w:p w14:paraId="18ABDD16" w14:textId="77777777" w:rsidR="002343B0" w:rsidRDefault="002343B0"/>
  <w:p w14:paraId="3BBE32B5" w14:textId="77777777" w:rsidR="00002D0A" w:rsidRDefault="00002D0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994244530"/>
      <w:docPartObj>
        <w:docPartGallery w:val="Page Numbers (Bottom of Page)"/>
        <w:docPartUnique/>
      </w:docPartObj>
    </w:sdtPr>
    <w:sdtEndPr>
      <w:rPr>
        <w:noProof/>
      </w:rPr>
    </w:sdtEndPr>
    <w:sdtContent>
      <w:p w14:paraId="51E52E29" w14:textId="536062A7" w:rsidR="002343B0" w:rsidRPr="000705DF" w:rsidRDefault="002343B0" w:rsidP="000705DF">
        <w:pPr>
          <w:pStyle w:val="Noga"/>
          <w:jc w:val="center"/>
          <w:rPr>
            <w:sz w:val="20"/>
          </w:rPr>
        </w:pPr>
        <w:r w:rsidRPr="000705DF">
          <w:rPr>
            <w:sz w:val="20"/>
          </w:rPr>
          <w:fldChar w:fldCharType="begin"/>
        </w:r>
        <w:r w:rsidRPr="000705DF">
          <w:rPr>
            <w:sz w:val="20"/>
          </w:rPr>
          <w:instrText xml:space="preserve"> PAGE   \* MERGEFORMAT </w:instrText>
        </w:r>
        <w:r w:rsidRPr="000705DF">
          <w:rPr>
            <w:sz w:val="20"/>
          </w:rPr>
          <w:fldChar w:fldCharType="separate"/>
        </w:r>
        <w:r w:rsidR="00B0271E">
          <w:rPr>
            <w:noProof/>
            <w:sz w:val="20"/>
          </w:rPr>
          <w:t>16</w:t>
        </w:r>
        <w:r w:rsidRPr="000705DF">
          <w:rPr>
            <w:noProof/>
            <w:sz w:val="20"/>
          </w:rPr>
          <w:fldChar w:fldCharType="end"/>
        </w:r>
      </w:p>
    </w:sdtContent>
  </w:sdt>
  <w:p w14:paraId="6028B15C" w14:textId="77777777" w:rsidR="002343B0" w:rsidRPr="000705DF" w:rsidRDefault="002343B0" w:rsidP="00970764">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ACEBA" w14:textId="77777777" w:rsidR="006C3DA4" w:rsidRDefault="006C3DA4" w:rsidP="00970764">
      <w:r>
        <w:separator/>
      </w:r>
    </w:p>
    <w:p w14:paraId="54599D6C" w14:textId="77777777" w:rsidR="006C3DA4" w:rsidRDefault="006C3DA4"/>
    <w:p w14:paraId="0CF908C9" w14:textId="77777777" w:rsidR="006C3DA4" w:rsidRDefault="006C3DA4"/>
  </w:footnote>
  <w:footnote w:type="continuationSeparator" w:id="0">
    <w:p w14:paraId="58CD7A59" w14:textId="77777777" w:rsidR="006C3DA4" w:rsidRDefault="006C3DA4" w:rsidP="00970764">
      <w:r>
        <w:continuationSeparator/>
      </w:r>
    </w:p>
    <w:p w14:paraId="5DDB94D4" w14:textId="77777777" w:rsidR="006C3DA4" w:rsidRDefault="006C3DA4"/>
    <w:p w14:paraId="4BE96374" w14:textId="77777777" w:rsidR="006C3DA4" w:rsidRDefault="006C3DA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52CC" w14:textId="77777777" w:rsidR="002343B0" w:rsidRDefault="002343B0">
    <w:pPr>
      <w:pStyle w:val="Glava"/>
    </w:pPr>
  </w:p>
  <w:p w14:paraId="1E05F048" w14:textId="77777777" w:rsidR="002343B0" w:rsidRDefault="002343B0"/>
  <w:p w14:paraId="30A01B9C" w14:textId="77777777" w:rsidR="00002D0A" w:rsidRDefault="00002D0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6331"/>
    <w:multiLevelType w:val="hybridMultilevel"/>
    <w:tmpl w:val="35A086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616A07"/>
    <w:multiLevelType w:val="hybridMultilevel"/>
    <w:tmpl w:val="6E042D46"/>
    <w:lvl w:ilvl="0" w:tplc="5AA4B86C">
      <w:start w:val="1"/>
      <w:numFmt w:val="decimal"/>
      <w:pStyle w:val="Naslov1"/>
      <w:lvlText w:val="%1."/>
      <w:lvlJc w:val="left"/>
      <w:pPr>
        <w:ind w:left="503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31255"/>
    <w:multiLevelType w:val="hybridMultilevel"/>
    <w:tmpl w:val="F8D81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346676"/>
    <w:multiLevelType w:val="hybridMultilevel"/>
    <w:tmpl w:val="13A87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906F2A"/>
    <w:multiLevelType w:val="hybridMultilevel"/>
    <w:tmpl w:val="947CF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1574B3"/>
    <w:multiLevelType w:val="hybridMultilevel"/>
    <w:tmpl w:val="A52AB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181F4D"/>
    <w:multiLevelType w:val="hybridMultilevel"/>
    <w:tmpl w:val="289AF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15FE2"/>
    <w:multiLevelType w:val="hybridMultilevel"/>
    <w:tmpl w:val="38EC07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302354"/>
    <w:multiLevelType w:val="hybridMultilevel"/>
    <w:tmpl w:val="05EC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D31332"/>
    <w:multiLevelType w:val="hybridMultilevel"/>
    <w:tmpl w:val="B67C3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006A39"/>
    <w:multiLevelType w:val="hybridMultilevel"/>
    <w:tmpl w:val="D13ED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F62555"/>
    <w:multiLevelType w:val="hybridMultilevel"/>
    <w:tmpl w:val="EFD0A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BC54F7"/>
    <w:multiLevelType w:val="hybridMultilevel"/>
    <w:tmpl w:val="9F620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586DE2"/>
    <w:multiLevelType w:val="hybridMultilevel"/>
    <w:tmpl w:val="B13A97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840F01"/>
    <w:multiLevelType w:val="hybridMultilevel"/>
    <w:tmpl w:val="E2CA068C"/>
    <w:lvl w:ilvl="0" w:tplc="04240001">
      <w:start w:val="1"/>
      <w:numFmt w:val="bullet"/>
      <w:lvlText w:val=""/>
      <w:lvlJc w:val="left"/>
      <w:pPr>
        <w:ind w:left="720" w:hanging="360"/>
      </w:pPr>
      <w:rPr>
        <w:rFonts w:ascii="Symbol" w:hAnsi="Symbol" w:hint="default"/>
      </w:rPr>
    </w:lvl>
    <w:lvl w:ilvl="1" w:tplc="CF7A3368">
      <w:numFmt w:val="bullet"/>
      <w:lvlText w:val="•"/>
      <w:lvlJc w:val="left"/>
      <w:pPr>
        <w:ind w:left="1800" w:hanging="72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D54843"/>
    <w:multiLevelType w:val="hybridMultilevel"/>
    <w:tmpl w:val="42C04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DE6ECE"/>
    <w:multiLevelType w:val="hybridMultilevel"/>
    <w:tmpl w:val="A798E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2A4B6B"/>
    <w:multiLevelType w:val="hybridMultilevel"/>
    <w:tmpl w:val="387C3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C66B87"/>
    <w:multiLevelType w:val="hybridMultilevel"/>
    <w:tmpl w:val="2A3EF2DC"/>
    <w:lvl w:ilvl="0" w:tplc="0424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BA20F70"/>
    <w:multiLevelType w:val="hybridMultilevel"/>
    <w:tmpl w:val="EC287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D931715"/>
    <w:multiLevelType w:val="hybridMultilevel"/>
    <w:tmpl w:val="7D721F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2" w15:restartNumberingAfterBreak="0">
    <w:nsid w:val="60F55E47"/>
    <w:multiLevelType w:val="hybridMultilevel"/>
    <w:tmpl w:val="1B40C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B4678B"/>
    <w:multiLevelType w:val="hybridMultilevel"/>
    <w:tmpl w:val="1ECA6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056C0F"/>
    <w:multiLevelType w:val="hybridMultilevel"/>
    <w:tmpl w:val="66C2B6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423657"/>
    <w:multiLevelType w:val="hybridMultilevel"/>
    <w:tmpl w:val="D0C257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8B1B35"/>
    <w:multiLevelType w:val="hybridMultilevel"/>
    <w:tmpl w:val="F5AEB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BF4BE8"/>
    <w:multiLevelType w:val="hybridMultilevel"/>
    <w:tmpl w:val="AE78E0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E97F03"/>
    <w:multiLevelType w:val="hybridMultilevel"/>
    <w:tmpl w:val="AF086E98"/>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9" w15:restartNumberingAfterBreak="0">
    <w:nsid w:val="7CB44811"/>
    <w:multiLevelType w:val="hybridMultilevel"/>
    <w:tmpl w:val="63787B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21"/>
  </w:num>
  <w:num w:numId="4">
    <w:abstractNumId w:val="3"/>
  </w:num>
  <w:num w:numId="5">
    <w:abstractNumId w:val="15"/>
  </w:num>
  <w:num w:numId="6">
    <w:abstractNumId w:val="29"/>
  </w:num>
  <w:num w:numId="7">
    <w:abstractNumId w:val="27"/>
  </w:num>
  <w:num w:numId="8">
    <w:abstractNumId w:val="25"/>
  </w:num>
  <w:num w:numId="9">
    <w:abstractNumId w:val="23"/>
  </w:num>
  <w:num w:numId="10">
    <w:abstractNumId w:val="6"/>
  </w:num>
  <w:num w:numId="11">
    <w:abstractNumId w:val="10"/>
  </w:num>
  <w:num w:numId="12">
    <w:abstractNumId w:val="26"/>
  </w:num>
  <w:num w:numId="13">
    <w:abstractNumId w:val="12"/>
  </w:num>
  <w:num w:numId="14">
    <w:abstractNumId w:val="28"/>
  </w:num>
  <w:num w:numId="15">
    <w:abstractNumId w:val="13"/>
  </w:num>
  <w:num w:numId="16">
    <w:abstractNumId w:val="4"/>
  </w:num>
  <w:num w:numId="17">
    <w:abstractNumId w:val="22"/>
  </w:num>
  <w:num w:numId="18">
    <w:abstractNumId w:val="2"/>
  </w:num>
  <w:num w:numId="19">
    <w:abstractNumId w:val="9"/>
  </w:num>
  <w:num w:numId="20">
    <w:abstractNumId w:val="14"/>
  </w:num>
  <w:num w:numId="21">
    <w:abstractNumId w:val="17"/>
  </w:num>
  <w:num w:numId="22">
    <w:abstractNumId w:val="8"/>
  </w:num>
  <w:num w:numId="23">
    <w:abstractNumId w:val="0"/>
  </w:num>
  <w:num w:numId="24">
    <w:abstractNumId w:val="18"/>
  </w:num>
  <w:num w:numId="25">
    <w:abstractNumId w:val="24"/>
  </w:num>
  <w:num w:numId="26">
    <w:abstractNumId w:val="7"/>
  </w:num>
  <w:num w:numId="27">
    <w:abstractNumId w:val="20"/>
  </w:num>
  <w:num w:numId="28">
    <w:abstractNumId w:val="19"/>
  </w:num>
  <w:num w:numId="29">
    <w:abstractNumId w:val="16"/>
  </w:num>
  <w:num w:numId="30">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D67"/>
    <w:rsid w:val="00000FB6"/>
    <w:rsid w:val="00001120"/>
    <w:rsid w:val="0000188D"/>
    <w:rsid w:val="00002D0A"/>
    <w:rsid w:val="00003BF1"/>
    <w:rsid w:val="0000414E"/>
    <w:rsid w:val="000043AE"/>
    <w:rsid w:val="000048F7"/>
    <w:rsid w:val="00005B29"/>
    <w:rsid w:val="00005FFA"/>
    <w:rsid w:val="000067EC"/>
    <w:rsid w:val="00007D49"/>
    <w:rsid w:val="00010745"/>
    <w:rsid w:val="00017310"/>
    <w:rsid w:val="000176BD"/>
    <w:rsid w:val="000300A0"/>
    <w:rsid w:val="00030808"/>
    <w:rsid w:val="00032F81"/>
    <w:rsid w:val="000330CE"/>
    <w:rsid w:val="00033CC8"/>
    <w:rsid w:val="00034D49"/>
    <w:rsid w:val="00036EFE"/>
    <w:rsid w:val="00040252"/>
    <w:rsid w:val="000410CC"/>
    <w:rsid w:val="0004152F"/>
    <w:rsid w:val="00041582"/>
    <w:rsid w:val="000422C3"/>
    <w:rsid w:val="0004239D"/>
    <w:rsid w:val="00042758"/>
    <w:rsid w:val="00042854"/>
    <w:rsid w:val="00042D68"/>
    <w:rsid w:val="00043F38"/>
    <w:rsid w:val="0004540D"/>
    <w:rsid w:val="00045D32"/>
    <w:rsid w:val="00045E8B"/>
    <w:rsid w:val="000462E7"/>
    <w:rsid w:val="0004657E"/>
    <w:rsid w:val="0005081D"/>
    <w:rsid w:val="0005247F"/>
    <w:rsid w:val="00054CAE"/>
    <w:rsid w:val="000553B3"/>
    <w:rsid w:val="00057327"/>
    <w:rsid w:val="0005741F"/>
    <w:rsid w:val="0006010E"/>
    <w:rsid w:val="00063A5F"/>
    <w:rsid w:val="0006620B"/>
    <w:rsid w:val="000679FC"/>
    <w:rsid w:val="000705DF"/>
    <w:rsid w:val="00073861"/>
    <w:rsid w:val="00076F04"/>
    <w:rsid w:val="00080244"/>
    <w:rsid w:val="00080627"/>
    <w:rsid w:val="00081550"/>
    <w:rsid w:val="0008172B"/>
    <w:rsid w:val="00081E69"/>
    <w:rsid w:val="00085FA7"/>
    <w:rsid w:val="000864AC"/>
    <w:rsid w:val="000872EE"/>
    <w:rsid w:val="00087671"/>
    <w:rsid w:val="00090F92"/>
    <w:rsid w:val="00091112"/>
    <w:rsid w:val="0009172B"/>
    <w:rsid w:val="00092DB6"/>
    <w:rsid w:val="00093452"/>
    <w:rsid w:val="00093628"/>
    <w:rsid w:val="00093EBB"/>
    <w:rsid w:val="0009498D"/>
    <w:rsid w:val="000969EE"/>
    <w:rsid w:val="00097C93"/>
    <w:rsid w:val="000A0853"/>
    <w:rsid w:val="000A64A1"/>
    <w:rsid w:val="000B11AD"/>
    <w:rsid w:val="000B16B8"/>
    <w:rsid w:val="000B5324"/>
    <w:rsid w:val="000B5D36"/>
    <w:rsid w:val="000B6A25"/>
    <w:rsid w:val="000B7EBA"/>
    <w:rsid w:val="000C0B5D"/>
    <w:rsid w:val="000C3417"/>
    <w:rsid w:val="000C36F7"/>
    <w:rsid w:val="000C389D"/>
    <w:rsid w:val="000C4652"/>
    <w:rsid w:val="000C5607"/>
    <w:rsid w:val="000C600F"/>
    <w:rsid w:val="000C60D2"/>
    <w:rsid w:val="000D2525"/>
    <w:rsid w:val="000D2828"/>
    <w:rsid w:val="000D452E"/>
    <w:rsid w:val="000D50E7"/>
    <w:rsid w:val="000D5522"/>
    <w:rsid w:val="000D6147"/>
    <w:rsid w:val="000D620F"/>
    <w:rsid w:val="000E0F53"/>
    <w:rsid w:val="000E221A"/>
    <w:rsid w:val="000E29A9"/>
    <w:rsid w:val="000E3537"/>
    <w:rsid w:val="000E3B6B"/>
    <w:rsid w:val="000E426B"/>
    <w:rsid w:val="000E4FAE"/>
    <w:rsid w:val="000E5448"/>
    <w:rsid w:val="000E5AA4"/>
    <w:rsid w:val="000E5C24"/>
    <w:rsid w:val="000E6405"/>
    <w:rsid w:val="000F1499"/>
    <w:rsid w:val="000F16F5"/>
    <w:rsid w:val="000F1F3E"/>
    <w:rsid w:val="000F288C"/>
    <w:rsid w:val="000F2C17"/>
    <w:rsid w:val="000F3AF0"/>
    <w:rsid w:val="000F4C20"/>
    <w:rsid w:val="000F5942"/>
    <w:rsid w:val="001017ED"/>
    <w:rsid w:val="00101864"/>
    <w:rsid w:val="001034A4"/>
    <w:rsid w:val="001069AD"/>
    <w:rsid w:val="00112D9F"/>
    <w:rsid w:val="00113610"/>
    <w:rsid w:val="00114B56"/>
    <w:rsid w:val="00114C04"/>
    <w:rsid w:val="00114D6D"/>
    <w:rsid w:val="0011560F"/>
    <w:rsid w:val="00115D8B"/>
    <w:rsid w:val="00120E0D"/>
    <w:rsid w:val="00123BC4"/>
    <w:rsid w:val="0012489D"/>
    <w:rsid w:val="001274C6"/>
    <w:rsid w:val="001303D3"/>
    <w:rsid w:val="001305C4"/>
    <w:rsid w:val="00133F33"/>
    <w:rsid w:val="00134D44"/>
    <w:rsid w:val="0013516B"/>
    <w:rsid w:val="00135CCE"/>
    <w:rsid w:val="00136E65"/>
    <w:rsid w:val="0014182A"/>
    <w:rsid w:val="00143552"/>
    <w:rsid w:val="001447FE"/>
    <w:rsid w:val="00144B31"/>
    <w:rsid w:val="00144DAE"/>
    <w:rsid w:val="00144F68"/>
    <w:rsid w:val="0015063C"/>
    <w:rsid w:val="00157B93"/>
    <w:rsid w:val="00161A7E"/>
    <w:rsid w:val="00162559"/>
    <w:rsid w:val="00162890"/>
    <w:rsid w:val="00164668"/>
    <w:rsid w:val="0016630E"/>
    <w:rsid w:val="00170161"/>
    <w:rsid w:val="00170591"/>
    <w:rsid w:val="0017255D"/>
    <w:rsid w:val="00174BEB"/>
    <w:rsid w:val="001756D0"/>
    <w:rsid w:val="00177A37"/>
    <w:rsid w:val="001809C4"/>
    <w:rsid w:val="00181385"/>
    <w:rsid w:val="001832DB"/>
    <w:rsid w:val="00183762"/>
    <w:rsid w:val="00184D9F"/>
    <w:rsid w:val="001855C4"/>
    <w:rsid w:val="00186AC4"/>
    <w:rsid w:val="00190C9E"/>
    <w:rsid w:val="001919FC"/>
    <w:rsid w:val="001926D4"/>
    <w:rsid w:val="0019290E"/>
    <w:rsid w:val="001937E6"/>
    <w:rsid w:val="00194252"/>
    <w:rsid w:val="0019432D"/>
    <w:rsid w:val="00195521"/>
    <w:rsid w:val="00195814"/>
    <w:rsid w:val="001965A8"/>
    <w:rsid w:val="001966DD"/>
    <w:rsid w:val="00197406"/>
    <w:rsid w:val="001978C5"/>
    <w:rsid w:val="001A016F"/>
    <w:rsid w:val="001A088A"/>
    <w:rsid w:val="001A31C8"/>
    <w:rsid w:val="001A4337"/>
    <w:rsid w:val="001A5C48"/>
    <w:rsid w:val="001A7D46"/>
    <w:rsid w:val="001B18E8"/>
    <w:rsid w:val="001B33AD"/>
    <w:rsid w:val="001B7D96"/>
    <w:rsid w:val="001C07B9"/>
    <w:rsid w:val="001C5706"/>
    <w:rsid w:val="001C6A02"/>
    <w:rsid w:val="001D00F7"/>
    <w:rsid w:val="001D00FB"/>
    <w:rsid w:val="001D2C78"/>
    <w:rsid w:val="001D31B7"/>
    <w:rsid w:val="001D4991"/>
    <w:rsid w:val="001D4BC6"/>
    <w:rsid w:val="001D55B6"/>
    <w:rsid w:val="001D60A4"/>
    <w:rsid w:val="001D6CC4"/>
    <w:rsid w:val="001D7A25"/>
    <w:rsid w:val="001E20AA"/>
    <w:rsid w:val="001E24AA"/>
    <w:rsid w:val="001E291F"/>
    <w:rsid w:val="001E4424"/>
    <w:rsid w:val="001E538E"/>
    <w:rsid w:val="001E596E"/>
    <w:rsid w:val="001E5C7C"/>
    <w:rsid w:val="001E5E24"/>
    <w:rsid w:val="001E666D"/>
    <w:rsid w:val="001E74E2"/>
    <w:rsid w:val="001F204C"/>
    <w:rsid w:val="001F22D0"/>
    <w:rsid w:val="001F699C"/>
    <w:rsid w:val="0020022D"/>
    <w:rsid w:val="00201C1D"/>
    <w:rsid w:val="00202419"/>
    <w:rsid w:val="002042EB"/>
    <w:rsid w:val="0020571E"/>
    <w:rsid w:val="00210A76"/>
    <w:rsid w:val="002116F3"/>
    <w:rsid w:val="002117B0"/>
    <w:rsid w:val="00211CE8"/>
    <w:rsid w:val="00212071"/>
    <w:rsid w:val="0021224B"/>
    <w:rsid w:val="002125B6"/>
    <w:rsid w:val="00213F96"/>
    <w:rsid w:val="00215D66"/>
    <w:rsid w:val="002177CB"/>
    <w:rsid w:val="00220AC7"/>
    <w:rsid w:val="00221DB6"/>
    <w:rsid w:val="00222A86"/>
    <w:rsid w:val="00222E94"/>
    <w:rsid w:val="00223DF0"/>
    <w:rsid w:val="00224014"/>
    <w:rsid w:val="0022410E"/>
    <w:rsid w:val="0022518F"/>
    <w:rsid w:val="0022595D"/>
    <w:rsid w:val="00227465"/>
    <w:rsid w:val="00232116"/>
    <w:rsid w:val="00232C9C"/>
    <w:rsid w:val="002343B0"/>
    <w:rsid w:val="00234653"/>
    <w:rsid w:val="00234F49"/>
    <w:rsid w:val="00237095"/>
    <w:rsid w:val="00240B29"/>
    <w:rsid w:val="00242A9F"/>
    <w:rsid w:val="002455C4"/>
    <w:rsid w:val="00245718"/>
    <w:rsid w:val="0024649D"/>
    <w:rsid w:val="002464FE"/>
    <w:rsid w:val="00247FB9"/>
    <w:rsid w:val="002503BD"/>
    <w:rsid w:val="00250443"/>
    <w:rsid w:val="0025064F"/>
    <w:rsid w:val="00250D72"/>
    <w:rsid w:val="00251403"/>
    <w:rsid w:val="00251D29"/>
    <w:rsid w:val="0025456D"/>
    <w:rsid w:val="002545B8"/>
    <w:rsid w:val="00256D8C"/>
    <w:rsid w:val="002577F0"/>
    <w:rsid w:val="00261554"/>
    <w:rsid w:val="00266350"/>
    <w:rsid w:val="00270AE1"/>
    <w:rsid w:val="002721CB"/>
    <w:rsid w:val="00272266"/>
    <w:rsid w:val="00272C88"/>
    <w:rsid w:val="00273BF0"/>
    <w:rsid w:val="002740ED"/>
    <w:rsid w:val="00274B97"/>
    <w:rsid w:val="00274ECB"/>
    <w:rsid w:val="0027641C"/>
    <w:rsid w:val="002770A7"/>
    <w:rsid w:val="00280654"/>
    <w:rsid w:val="00282866"/>
    <w:rsid w:val="00284289"/>
    <w:rsid w:val="00284ECB"/>
    <w:rsid w:val="00284FB8"/>
    <w:rsid w:val="00285B02"/>
    <w:rsid w:val="00287387"/>
    <w:rsid w:val="002900EA"/>
    <w:rsid w:val="00290750"/>
    <w:rsid w:val="00292035"/>
    <w:rsid w:val="002950D3"/>
    <w:rsid w:val="00296724"/>
    <w:rsid w:val="00297678"/>
    <w:rsid w:val="002A1D5B"/>
    <w:rsid w:val="002A29EF"/>
    <w:rsid w:val="002A2CA0"/>
    <w:rsid w:val="002A45F0"/>
    <w:rsid w:val="002A50D7"/>
    <w:rsid w:val="002A53F9"/>
    <w:rsid w:val="002B05A4"/>
    <w:rsid w:val="002B0604"/>
    <w:rsid w:val="002B14B0"/>
    <w:rsid w:val="002B208E"/>
    <w:rsid w:val="002B2F3D"/>
    <w:rsid w:val="002B3D6D"/>
    <w:rsid w:val="002B4AFC"/>
    <w:rsid w:val="002B4E42"/>
    <w:rsid w:val="002B55D3"/>
    <w:rsid w:val="002B5D7B"/>
    <w:rsid w:val="002B62F6"/>
    <w:rsid w:val="002B7BA2"/>
    <w:rsid w:val="002C0DB1"/>
    <w:rsid w:val="002C0EE9"/>
    <w:rsid w:val="002C178D"/>
    <w:rsid w:val="002C185A"/>
    <w:rsid w:val="002C29A8"/>
    <w:rsid w:val="002C2BBA"/>
    <w:rsid w:val="002C3FCC"/>
    <w:rsid w:val="002C4528"/>
    <w:rsid w:val="002C562E"/>
    <w:rsid w:val="002C5B33"/>
    <w:rsid w:val="002C5FFC"/>
    <w:rsid w:val="002C6018"/>
    <w:rsid w:val="002C66AA"/>
    <w:rsid w:val="002C74F2"/>
    <w:rsid w:val="002D10F7"/>
    <w:rsid w:val="002D1406"/>
    <w:rsid w:val="002D4862"/>
    <w:rsid w:val="002D4B05"/>
    <w:rsid w:val="002D5F16"/>
    <w:rsid w:val="002D6558"/>
    <w:rsid w:val="002D71F0"/>
    <w:rsid w:val="002D7771"/>
    <w:rsid w:val="002D77EB"/>
    <w:rsid w:val="002D796B"/>
    <w:rsid w:val="002E232D"/>
    <w:rsid w:val="002E5A61"/>
    <w:rsid w:val="002F0E48"/>
    <w:rsid w:val="002F1539"/>
    <w:rsid w:val="002F2D5B"/>
    <w:rsid w:val="002F534E"/>
    <w:rsid w:val="002F5C26"/>
    <w:rsid w:val="002F5F5E"/>
    <w:rsid w:val="002F7410"/>
    <w:rsid w:val="002F7560"/>
    <w:rsid w:val="00301BFD"/>
    <w:rsid w:val="00301D3F"/>
    <w:rsid w:val="00302022"/>
    <w:rsid w:val="003026FF"/>
    <w:rsid w:val="0030432C"/>
    <w:rsid w:val="00304794"/>
    <w:rsid w:val="00304CEC"/>
    <w:rsid w:val="00311A5F"/>
    <w:rsid w:val="00314874"/>
    <w:rsid w:val="00314DD5"/>
    <w:rsid w:val="00316B3E"/>
    <w:rsid w:val="00316B9C"/>
    <w:rsid w:val="0031788A"/>
    <w:rsid w:val="003179D5"/>
    <w:rsid w:val="003216BD"/>
    <w:rsid w:val="00321939"/>
    <w:rsid w:val="00322295"/>
    <w:rsid w:val="00322907"/>
    <w:rsid w:val="00323799"/>
    <w:rsid w:val="00323E7B"/>
    <w:rsid w:val="0032606D"/>
    <w:rsid w:val="003261C4"/>
    <w:rsid w:val="00326679"/>
    <w:rsid w:val="00326A7D"/>
    <w:rsid w:val="003271EB"/>
    <w:rsid w:val="00327812"/>
    <w:rsid w:val="00331F81"/>
    <w:rsid w:val="00332401"/>
    <w:rsid w:val="0033524C"/>
    <w:rsid w:val="00336B0F"/>
    <w:rsid w:val="003374AD"/>
    <w:rsid w:val="00341702"/>
    <w:rsid w:val="00341788"/>
    <w:rsid w:val="00341CA0"/>
    <w:rsid w:val="0034240B"/>
    <w:rsid w:val="0034321D"/>
    <w:rsid w:val="00344828"/>
    <w:rsid w:val="00345BCB"/>
    <w:rsid w:val="00346B2F"/>
    <w:rsid w:val="00346D02"/>
    <w:rsid w:val="003473D0"/>
    <w:rsid w:val="0035167D"/>
    <w:rsid w:val="00353AF5"/>
    <w:rsid w:val="003554B5"/>
    <w:rsid w:val="00355B25"/>
    <w:rsid w:val="0036062E"/>
    <w:rsid w:val="0036137A"/>
    <w:rsid w:val="0036508F"/>
    <w:rsid w:val="00370A2C"/>
    <w:rsid w:val="003724D5"/>
    <w:rsid w:val="00372E30"/>
    <w:rsid w:val="003738D6"/>
    <w:rsid w:val="003739D7"/>
    <w:rsid w:val="00374140"/>
    <w:rsid w:val="0037562C"/>
    <w:rsid w:val="00376BBC"/>
    <w:rsid w:val="00376BCC"/>
    <w:rsid w:val="00381765"/>
    <w:rsid w:val="00383E2B"/>
    <w:rsid w:val="00384ED0"/>
    <w:rsid w:val="00387857"/>
    <w:rsid w:val="00392CDC"/>
    <w:rsid w:val="003939F3"/>
    <w:rsid w:val="00397E8C"/>
    <w:rsid w:val="003A16FF"/>
    <w:rsid w:val="003A5B53"/>
    <w:rsid w:val="003A7225"/>
    <w:rsid w:val="003A738F"/>
    <w:rsid w:val="003B1E87"/>
    <w:rsid w:val="003B203A"/>
    <w:rsid w:val="003B2584"/>
    <w:rsid w:val="003B2652"/>
    <w:rsid w:val="003B67E7"/>
    <w:rsid w:val="003C1377"/>
    <w:rsid w:val="003C17EF"/>
    <w:rsid w:val="003C1B70"/>
    <w:rsid w:val="003C4079"/>
    <w:rsid w:val="003C5483"/>
    <w:rsid w:val="003D10BF"/>
    <w:rsid w:val="003D48E4"/>
    <w:rsid w:val="003D544A"/>
    <w:rsid w:val="003D5492"/>
    <w:rsid w:val="003D57C6"/>
    <w:rsid w:val="003D6221"/>
    <w:rsid w:val="003D7C43"/>
    <w:rsid w:val="003E2320"/>
    <w:rsid w:val="003E2524"/>
    <w:rsid w:val="003E2CA5"/>
    <w:rsid w:val="003E331D"/>
    <w:rsid w:val="003E50C8"/>
    <w:rsid w:val="003E5EE4"/>
    <w:rsid w:val="003E6EE2"/>
    <w:rsid w:val="003E7E66"/>
    <w:rsid w:val="003F0D96"/>
    <w:rsid w:val="003F30FD"/>
    <w:rsid w:val="003F426F"/>
    <w:rsid w:val="003F49FA"/>
    <w:rsid w:val="003F53AE"/>
    <w:rsid w:val="003F5B8E"/>
    <w:rsid w:val="003F639D"/>
    <w:rsid w:val="003F6474"/>
    <w:rsid w:val="003F74AB"/>
    <w:rsid w:val="003F7C58"/>
    <w:rsid w:val="00400C00"/>
    <w:rsid w:val="00401CC1"/>
    <w:rsid w:val="00403ACE"/>
    <w:rsid w:val="00404AE8"/>
    <w:rsid w:val="00404BB6"/>
    <w:rsid w:val="0040558C"/>
    <w:rsid w:val="00406830"/>
    <w:rsid w:val="004069C1"/>
    <w:rsid w:val="004102E7"/>
    <w:rsid w:val="004113AF"/>
    <w:rsid w:val="004132E8"/>
    <w:rsid w:val="004142CF"/>
    <w:rsid w:val="00414684"/>
    <w:rsid w:val="00415261"/>
    <w:rsid w:val="00416521"/>
    <w:rsid w:val="0041659F"/>
    <w:rsid w:val="00420544"/>
    <w:rsid w:val="004205DB"/>
    <w:rsid w:val="00422000"/>
    <w:rsid w:val="00423286"/>
    <w:rsid w:val="00423D6F"/>
    <w:rsid w:val="00423E6C"/>
    <w:rsid w:val="00425482"/>
    <w:rsid w:val="00426211"/>
    <w:rsid w:val="00427491"/>
    <w:rsid w:val="00430CF7"/>
    <w:rsid w:val="00432751"/>
    <w:rsid w:val="0043275A"/>
    <w:rsid w:val="00432D85"/>
    <w:rsid w:val="0043462C"/>
    <w:rsid w:val="004372CC"/>
    <w:rsid w:val="004410D1"/>
    <w:rsid w:val="004411EB"/>
    <w:rsid w:val="00444804"/>
    <w:rsid w:val="00444C50"/>
    <w:rsid w:val="0044536A"/>
    <w:rsid w:val="0045160A"/>
    <w:rsid w:val="00451EB8"/>
    <w:rsid w:val="004521F9"/>
    <w:rsid w:val="00452BCC"/>
    <w:rsid w:val="00454C34"/>
    <w:rsid w:val="00456047"/>
    <w:rsid w:val="00457099"/>
    <w:rsid w:val="00460941"/>
    <w:rsid w:val="00461AA5"/>
    <w:rsid w:val="0046421D"/>
    <w:rsid w:val="00466235"/>
    <w:rsid w:val="00466614"/>
    <w:rsid w:val="00466C0F"/>
    <w:rsid w:val="0046792A"/>
    <w:rsid w:val="004703EC"/>
    <w:rsid w:val="00470F92"/>
    <w:rsid w:val="00471394"/>
    <w:rsid w:val="004761E6"/>
    <w:rsid w:val="00477389"/>
    <w:rsid w:val="00477513"/>
    <w:rsid w:val="00481596"/>
    <w:rsid w:val="00481919"/>
    <w:rsid w:val="00482153"/>
    <w:rsid w:val="0048281A"/>
    <w:rsid w:val="00484528"/>
    <w:rsid w:val="004846E9"/>
    <w:rsid w:val="0048559B"/>
    <w:rsid w:val="004859F7"/>
    <w:rsid w:val="0048637B"/>
    <w:rsid w:val="0048677A"/>
    <w:rsid w:val="00486B30"/>
    <w:rsid w:val="00487079"/>
    <w:rsid w:val="00487198"/>
    <w:rsid w:val="00493C28"/>
    <w:rsid w:val="00493EAF"/>
    <w:rsid w:val="00493FBB"/>
    <w:rsid w:val="00495164"/>
    <w:rsid w:val="00495A14"/>
    <w:rsid w:val="00495DF5"/>
    <w:rsid w:val="00497795"/>
    <w:rsid w:val="004A3C7C"/>
    <w:rsid w:val="004A613D"/>
    <w:rsid w:val="004A661B"/>
    <w:rsid w:val="004A7133"/>
    <w:rsid w:val="004A7C1F"/>
    <w:rsid w:val="004B1B5C"/>
    <w:rsid w:val="004B2BD5"/>
    <w:rsid w:val="004B3E3B"/>
    <w:rsid w:val="004B4CF7"/>
    <w:rsid w:val="004C055A"/>
    <w:rsid w:val="004C147E"/>
    <w:rsid w:val="004C242C"/>
    <w:rsid w:val="004C4858"/>
    <w:rsid w:val="004C4B44"/>
    <w:rsid w:val="004C5CC3"/>
    <w:rsid w:val="004C7F92"/>
    <w:rsid w:val="004D0C98"/>
    <w:rsid w:val="004D1B8B"/>
    <w:rsid w:val="004D4D5C"/>
    <w:rsid w:val="004D50A1"/>
    <w:rsid w:val="004D5C00"/>
    <w:rsid w:val="004D78E9"/>
    <w:rsid w:val="004E09A1"/>
    <w:rsid w:val="004E1B0C"/>
    <w:rsid w:val="004E2970"/>
    <w:rsid w:val="004E2D37"/>
    <w:rsid w:val="004E5FEC"/>
    <w:rsid w:val="004E7557"/>
    <w:rsid w:val="004F0870"/>
    <w:rsid w:val="004F17F8"/>
    <w:rsid w:val="004F2F14"/>
    <w:rsid w:val="004F31D3"/>
    <w:rsid w:val="004F3D3F"/>
    <w:rsid w:val="004F6132"/>
    <w:rsid w:val="004F6586"/>
    <w:rsid w:val="004F6A8A"/>
    <w:rsid w:val="004F6D8B"/>
    <w:rsid w:val="005002A9"/>
    <w:rsid w:val="005016BF"/>
    <w:rsid w:val="00504576"/>
    <w:rsid w:val="00504CC4"/>
    <w:rsid w:val="00504DCE"/>
    <w:rsid w:val="00506680"/>
    <w:rsid w:val="0050688D"/>
    <w:rsid w:val="00507019"/>
    <w:rsid w:val="00510CDC"/>
    <w:rsid w:val="005119EF"/>
    <w:rsid w:val="005124F6"/>
    <w:rsid w:val="0051338C"/>
    <w:rsid w:val="00514192"/>
    <w:rsid w:val="00514431"/>
    <w:rsid w:val="005147BF"/>
    <w:rsid w:val="005151FD"/>
    <w:rsid w:val="0051672C"/>
    <w:rsid w:val="00520DA3"/>
    <w:rsid w:val="00522724"/>
    <w:rsid w:val="005244F7"/>
    <w:rsid w:val="00524A5E"/>
    <w:rsid w:val="00525E3A"/>
    <w:rsid w:val="0052604F"/>
    <w:rsid w:val="00526C05"/>
    <w:rsid w:val="0053056F"/>
    <w:rsid w:val="00530FD1"/>
    <w:rsid w:val="00532704"/>
    <w:rsid w:val="0053374E"/>
    <w:rsid w:val="00533AE0"/>
    <w:rsid w:val="00533D5D"/>
    <w:rsid w:val="00533D87"/>
    <w:rsid w:val="00534AEF"/>
    <w:rsid w:val="00536377"/>
    <w:rsid w:val="0053678C"/>
    <w:rsid w:val="0053682A"/>
    <w:rsid w:val="00537355"/>
    <w:rsid w:val="00537912"/>
    <w:rsid w:val="00537AC4"/>
    <w:rsid w:val="0054125B"/>
    <w:rsid w:val="00541320"/>
    <w:rsid w:val="0054181F"/>
    <w:rsid w:val="005419E7"/>
    <w:rsid w:val="00543F32"/>
    <w:rsid w:val="0054440C"/>
    <w:rsid w:val="005448E8"/>
    <w:rsid w:val="00546E5D"/>
    <w:rsid w:val="00550707"/>
    <w:rsid w:val="00551569"/>
    <w:rsid w:val="0055529E"/>
    <w:rsid w:val="005564F2"/>
    <w:rsid w:val="0055658A"/>
    <w:rsid w:val="00556CA6"/>
    <w:rsid w:val="00560502"/>
    <w:rsid w:val="005605F7"/>
    <w:rsid w:val="00560A8E"/>
    <w:rsid w:val="00560D46"/>
    <w:rsid w:val="00561B9F"/>
    <w:rsid w:val="005645BD"/>
    <w:rsid w:val="005647B6"/>
    <w:rsid w:val="005656E4"/>
    <w:rsid w:val="005660F5"/>
    <w:rsid w:val="00566A3C"/>
    <w:rsid w:val="005678FA"/>
    <w:rsid w:val="00570189"/>
    <w:rsid w:val="00572D36"/>
    <w:rsid w:val="00573422"/>
    <w:rsid w:val="00574DFA"/>
    <w:rsid w:val="00576FE5"/>
    <w:rsid w:val="00577B85"/>
    <w:rsid w:val="00582DED"/>
    <w:rsid w:val="005846D2"/>
    <w:rsid w:val="00584AEC"/>
    <w:rsid w:val="00585A2D"/>
    <w:rsid w:val="00585DF2"/>
    <w:rsid w:val="00586583"/>
    <w:rsid w:val="0058707F"/>
    <w:rsid w:val="0059216C"/>
    <w:rsid w:val="00592A29"/>
    <w:rsid w:val="0059320C"/>
    <w:rsid w:val="0059352F"/>
    <w:rsid w:val="005936A4"/>
    <w:rsid w:val="0059596B"/>
    <w:rsid w:val="00596C17"/>
    <w:rsid w:val="00596DD5"/>
    <w:rsid w:val="00597755"/>
    <w:rsid w:val="00597909"/>
    <w:rsid w:val="005A27CB"/>
    <w:rsid w:val="005A27D5"/>
    <w:rsid w:val="005A4615"/>
    <w:rsid w:val="005A551A"/>
    <w:rsid w:val="005A5EC4"/>
    <w:rsid w:val="005A6A23"/>
    <w:rsid w:val="005A6C21"/>
    <w:rsid w:val="005A7480"/>
    <w:rsid w:val="005A7C38"/>
    <w:rsid w:val="005A7D3A"/>
    <w:rsid w:val="005B006E"/>
    <w:rsid w:val="005B088E"/>
    <w:rsid w:val="005B1B3F"/>
    <w:rsid w:val="005B3B4A"/>
    <w:rsid w:val="005B431D"/>
    <w:rsid w:val="005B6270"/>
    <w:rsid w:val="005B746D"/>
    <w:rsid w:val="005C2444"/>
    <w:rsid w:val="005C3314"/>
    <w:rsid w:val="005C3812"/>
    <w:rsid w:val="005C5F48"/>
    <w:rsid w:val="005C6346"/>
    <w:rsid w:val="005C668D"/>
    <w:rsid w:val="005C77A1"/>
    <w:rsid w:val="005C7D9C"/>
    <w:rsid w:val="005D0B57"/>
    <w:rsid w:val="005D57AF"/>
    <w:rsid w:val="005E0B70"/>
    <w:rsid w:val="005E103A"/>
    <w:rsid w:val="005E117C"/>
    <w:rsid w:val="005E38C6"/>
    <w:rsid w:val="005E5242"/>
    <w:rsid w:val="005E678F"/>
    <w:rsid w:val="005E6EF2"/>
    <w:rsid w:val="005E7310"/>
    <w:rsid w:val="005E7714"/>
    <w:rsid w:val="005E7E7E"/>
    <w:rsid w:val="005F16AE"/>
    <w:rsid w:val="005F2584"/>
    <w:rsid w:val="005F3F04"/>
    <w:rsid w:val="005F561C"/>
    <w:rsid w:val="005F5A16"/>
    <w:rsid w:val="005F687A"/>
    <w:rsid w:val="005F7608"/>
    <w:rsid w:val="00604EF0"/>
    <w:rsid w:val="00605330"/>
    <w:rsid w:val="00605554"/>
    <w:rsid w:val="00606FFD"/>
    <w:rsid w:val="00607A63"/>
    <w:rsid w:val="00610C82"/>
    <w:rsid w:val="006114B1"/>
    <w:rsid w:val="00612847"/>
    <w:rsid w:val="00612944"/>
    <w:rsid w:val="006168DE"/>
    <w:rsid w:val="00617E5E"/>
    <w:rsid w:val="00620169"/>
    <w:rsid w:val="006201A2"/>
    <w:rsid w:val="00621C18"/>
    <w:rsid w:val="006226CF"/>
    <w:rsid w:val="0062673F"/>
    <w:rsid w:val="00626C4A"/>
    <w:rsid w:val="00627F6D"/>
    <w:rsid w:val="00632943"/>
    <w:rsid w:val="00633C6B"/>
    <w:rsid w:val="00633CD8"/>
    <w:rsid w:val="00634BAF"/>
    <w:rsid w:val="00634C07"/>
    <w:rsid w:val="00635742"/>
    <w:rsid w:val="006368DD"/>
    <w:rsid w:val="0063741A"/>
    <w:rsid w:val="00640F2B"/>
    <w:rsid w:val="00641323"/>
    <w:rsid w:val="00642FD0"/>
    <w:rsid w:val="00644A02"/>
    <w:rsid w:val="0064595B"/>
    <w:rsid w:val="00645E32"/>
    <w:rsid w:val="00647806"/>
    <w:rsid w:val="00650EC7"/>
    <w:rsid w:val="00652D52"/>
    <w:rsid w:val="00656A5D"/>
    <w:rsid w:val="006574B8"/>
    <w:rsid w:val="006611AA"/>
    <w:rsid w:val="00662623"/>
    <w:rsid w:val="00663CF1"/>
    <w:rsid w:val="00667B9F"/>
    <w:rsid w:val="00670514"/>
    <w:rsid w:val="00672E2D"/>
    <w:rsid w:val="006732BD"/>
    <w:rsid w:val="00673442"/>
    <w:rsid w:val="00673704"/>
    <w:rsid w:val="00673DB0"/>
    <w:rsid w:val="00674500"/>
    <w:rsid w:val="00674A21"/>
    <w:rsid w:val="00675F0C"/>
    <w:rsid w:val="006802F0"/>
    <w:rsid w:val="00680A49"/>
    <w:rsid w:val="00680F24"/>
    <w:rsid w:val="00681E86"/>
    <w:rsid w:val="00682184"/>
    <w:rsid w:val="00682375"/>
    <w:rsid w:val="006841F8"/>
    <w:rsid w:val="006845BC"/>
    <w:rsid w:val="006864B7"/>
    <w:rsid w:val="00690159"/>
    <w:rsid w:val="00690D75"/>
    <w:rsid w:val="00692360"/>
    <w:rsid w:val="006955D5"/>
    <w:rsid w:val="006964EE"/>
    <w:rsid w:val="0069789D"/>
    <w:rsid w:val="00697D1A"/>
    <w:rsid w:val="00697D24"/>
    <w:rsid w:val="00697E5C"/>
    <w:rsid w:val="006A07FA"/>
    <w:rsid w:val="006A0A0F"/>
    <w:rsid w:val="006A18AE"/>
    <w:rsid w:val="006A2E31"/>
    <w:rsid w:val="006A514A"/>
    <w:rsid w:val="006A74E5"/>
    <w:rsid w:val="006A77B9"/>
    <w:rsid w:val="006B245F"/>
    <w:rsid w:val="006B2FCF"/>
    <w:rsid w:val="006B38AA"/>
    <w:rsid w:val="006B43AF"/>
    <w:rsid w:val="006B52AB"/>
    <w:rsid w:val="006B6114"/>
    <w:rsid w:val="006B79B0"/>
    <w:rsid w:val="006B7BF5"/>
    <w:rsid w:val="006C0FF1"/>
    <w:rsid w:val="006C3DA4"/>
    <w:rsid w:val="006C535E"/>
    <w:rsid w:val="006C6F3E"/>
    <w:rsid w:val="006C72B8"/>
    <w:rsid w:val="006D2A8D"/>
    <w:rsid w:val="006D31DD"/>
    <w:rsid w:val="006D7409"/>
    <w:rsid w:val="006D7A13"/>
    <w:rsid w:val="006E2F7E"/>
    <w:rsid w:val="006E7759"/>
    <w:rsid w:val="006F01CA"/>
    <w:rsid w:val="006F0624"/>
    <w:rsid w:val="006F0A4F"/>
    <w:rsid w:val="006F2AF4"/>
    <w:rsid w:val="006F36D2"/>
    <w:rsid w:val="006F477A"/>
    <w:rsid w:val="006F4A9F"/>
    <w:rsid w:val="006F5F8C"/>
    <w:rsid w:val="006F71C1"/>
    <w:rsid w:val="00700E60"/>
    <w:rsid w:val="00701B29"/>
    <w:rsid w:val="00702491"/>
    <w:rsid w:val="007029F9"/>
    <w:rsid w:val="00702F15"/>
    <w:rsid w:val="00703448"/>
    <w:rsid w:val="00703B74"/>
    <w:rsid w:val="00706839"/>
    <w:rsid w:val="007074BE"/>
    <w:rsid w:val="0070778F"/>
    <w:rsid w:val="00707C5C"/>
    <w:rsid w:val="0071038B"/>
    <w:rsid w:val="00710B04"/>
    <w:rsid w:val="007133AE"/>
    <w:rsid w:val="00713ABF"/>
    <w:rsid w:val="007144D6"/>
    <w:rsid w:val="00714B32"/>
    <w:rsid w:val="00715900"/>
    <w:rsid w:val="00716B42"/>
    <w:rsid w:val="00717D05"/>
    <w:rsid w:val="00720937"/>
    <w:rsid w:val="0072269C"/>
    <w:rsid w:val="007242A6"/>
    <w:rsid w:val="00725508"/>
    <w:rsid w:val="0072608F"/>
    <w:rsid w:val="0072662B"/>
    <w:rsid w:val="00732796"/>
    <w:rsid w:val="007332C8"/>
    <w:rsid w:val="00733598"/>
    <w:rsid w:val="007341E6"/>
    <w:rsid w:val="0073634E"/>
    <w:rsid w:val="00740744"/>
    <w:rsid w:val="00740CEB"/>
    <w:rsid w:val="00741A05"/>
    <w:rsid w:val="00744C4C"/>
    <w:rsid w:val="00744CD3"/>
    <w:rsid w:val="00744DB5"/>
    <w:rsid w:val="007451CD"/>
    <w:rsid w:val="00745FA1"/>
    <w:rsid w:val="007464B8"/>
    <w:rsid w:val="00746546"/>
    <w:rsid w:val="00747F43"/>
    <w:rsid w:val="0075046A"/>
    <w:rsid w:val="00750471"/>
    <w:rsid w:val="00750EC9"/>
    <w:rsid w:val="00752C0E"/>
    <w:rsid w:val="00752C4C"/>
    <w:rsid w:val="007540F8"/>
    <w:rsid w:val="0075475E"/>
    <w:rsid w:val="00754C9A"/>
    <w:rsid w:val="00754FD2"/>
    <w:rsid w:val="00755850"/>
    <w:rsid w:val="00755A06"/>
    <w:rsid w:val="00755A23"/>
    <w:rsid w:val="007562E7"/>
    <w:rsid w:val="007606C1"/>
    <w:rsid w:val="007612F9"/>
    <w:rsid w:val="00761F74"/>
    <w:rsid w:val="00771454"/>
    <w:rsid w:val="00772690"/>
    <w:rsid w:val="0077311C"/>
    <w:rsid w:val="007753E6"/>
    <w:rsid w:val="00777F84"/>
    <w:rsid w:val="007804E9"/>
    <w:rsid w:val="007846B3"/>
    <w:rsid w:val="00786E2B"/>
    <w:rsid w:val="00792B06"/>
    <w:rsid w:val="00793A3B"/>
    <w:rsid w:val="00793EF6"/>
    <w:rsid w:val="00794016"/>
    <w:rsid w:val="007958EA"/>
    <w:rsid w:val="00795A27"/>
    <w:rsid w:val="00796BBE"/>
    <w:rsid w:val="00796F8E"/>
    <w:rsid w:val="00797DC9"/>
    <w:rsid w:val="007A58F6"/>
    <w:rsid w:val="007A689A"/>
    <w:rsid w:val="007A6FA9"/>
    <w:rsid w:val="007A7B70"/>
    <w:rsid w:val="007B13A6"/>
    <w:rsid w:val="007B172C"/>
    <w:rsid w:val="007B34C4"/>
    <w:rsid w:val="007B37C2"/>
    <w:rsid w:val="007B4922"/>
    <w:rsid w:val="007B55F0"/>
    <w:rsid w:val="007B6901"/>
    <w:rsid w:val="007C0BDD"/>
    <w:rsid w:val="007C0BE9"/>
    <w:rsid w:val="007C2C5C"/>
    <w:rsid w:val="007C4528"/>
    <w:rsid w:val="007C4545"/>
    <w:rsid w:val="007C6BE0"/>
    <w:rsid w:val="007C6D53"/>
    <w:rsid w:val="007C7566"/>
    <w:rsid w:val="007D07A4"/>
    <w:rsid w:val="007D2263"/>
    <w:rsid w:val="007D4B1E"/>
    <w:rsid w:val="007D4C0E"/>
    <w:rsid w:val="007D6C80"/>
    <w:rsid w:val="007D793A"/>
    <w:rsid w:val="007E2482"/>
    <w:rsid w:val="007E4C53"/>
    <w:rsid w:val="007E69E8"/>
    <w:rsid w:val="007E7E0E"/>
    <w:rsid w:val="007F1D84"/>
    <w:rsid w:val="007F2A68"/>
    <w:rsid w:val="007F2E34"/>
    <w:rsid w:val="007F353A"/>
    <w:rsid w:val="007F496D"/>
    <w:rsid w:val="007F4A93"/>
    <w:rsid w:val="007F6D3D"/>
    <w:rsid w:val="007F6F85"/>
    <w:rsid w:val="0080008B"/>
    <w:rsid w:val="0080017A"/>
    <w:rsid w:val="00801407"/>
    <w:rsid w:val="00802699"/>
    <w:rsid w:val="008034FA"/>
    <w:rsid w:val="00803AE2"/>
    <w:rsid w:val="00805A3B"/>
    <w:rsid w:val="00807D4D"/>
    <w:rsid w:val="00810094"/>
    <w:rsid w:val="0081181D"/>
    <w:rsid w:val="0081390F"/>
    <w:rsid w:val="008155BD"/>
    <w:rsid w:val="00815780"/>
    <w:rsid w:val="00816254"/>
    <w:rsid w:val="008171F8"/>
    <w:rsid w:val="008176C0"/>
    <w:rsid w:val="00820717"/>
    <w:rsid w:val="00820906"/>
    <w:rsid w:val="00822668"/>
    <w:rsid w:val="00822ACC"/>
    <w:rsid w:val="00823386"/>
    <w:rsid w:val="00826196"/>
    <w:rsid w:val="00827BE4"/>
    <w:rsid w:val="0083002D"/>
    <w:rsid w:val="00830170"/>
    <w:rsid w:val="00830603"/>
    <w:rsid w:val="00831374"/>
    <w:rsid w:val="008321BB"/>
    <w:rsid w:val="008337F6"/>
    <w:rsid w:val="00833909"/>
    <w:rsid w:val="00836B2C"/>
    <w:rsid w:val="00837660"/>
    <w:rsid w:val="008378E4"/>
    <w:rsid w:val="008411A9"/>
    <w:rsid w:val="008424C9"/>
    <w:rsid w:val="00844AA0"/>
    <w:rsid w:val="00844AA7"/>
    <w:rsid w:val="0084590B"/>
    <w:rsid w:val="0084618E"/>
    <w:rsid w:val="008465A2"/>
    <w:rsid w:val="00847191"/>
    <w:rsid w:val="00850A5C"/>
    <w:rsid w:val="00851071"/>
    <w:rsid w:val="00851D9A"/>
    <w:rsid w:val="008525C5"/>
    <w:rsid w:val="00853DD8"/>
    <w:rsid w:val="0085408C"/>
    <w:rsid w:val="00854C84"/>
    <w:rsid w:val="00855452"/>
    <w:rsid w:val="0085628C"/>
    <w:rsid w:val="0085789C"/>
    <w:rsid w:val="008608A0"/>
    <w:rsid w:val="00861251"/>
    <w:rsid w:val="0086128A"/>
    <w:rsid w:val="00861554"/>
    <w:rsid w:val="00863359"/>
    <w:rsid w:val="00865D43"/>
    <w:rsid w:val="0087045C"/>
    <w:rsid w:val="00870BE1"/>
    <w:rsid w:val="008727DB"/>
    <w:rsid w:val="00873274"/>
    <w:rsid w:val="0087442D"/>
    <w:rsid w:val="00874977"/>
    <w:rsid w:val="008817F9"/>
    <w:rsid w:val="00882A15"/>
    <w:rsid w:val="00884FE4"/>
    <w:rsid w:val="00887E17"/>
    <w:rsid w:val="008925E5"/>
    <w:rsid w:val="00893448"/>
    <w:rsid w:val="00893FD8"/>
    <w:rsid w:val="008950B0"/>
    <w:rsid w:val="00895C9D"/>
    <w:rsid w:val="008967B5"/>
    <w:rsid w:val="00897BB4"/>
    <w:rsid w:val="008A07F3"/>
    <w:rsid w:val="008A2902"/>
    <w:rsid w:val="008A3673"/>
    <w:rsid w:val="008A40E6"/>
    <w:rsid w:val="008A53BD"/>
    <w:rsid w:val="008A5851"/>
    <w:rsid w:val="008A64B6"/>
    <w:rsid w:val="008A670C"/>
    <w:rsid w:val="008A770F"/>
    <w:rsid w:val="008A799C"/>
    <w:rsid w:val="008A7B6C"/>
    <w:rsid w:val="008A7F34"/>
    <w:rsid w:val="008B0D08"/>
    <w:rsid w:val="008B11B9"/>
    <w:rsid w:val="008B14F1"/>
    <w:rsid w:val="008B4818"/>
    <w:rsid w:val="008B4BAB"/>
    <w:rsid w:val="008B63C1"/>
    <w:rsid w:val="008C0155"/>
    <w:rsid w:val="008C08CF"/>
    <w:rsid w:val="008C0EDE"/>
    <w:rsid w:val="008C1AB6"/>
    <w:rsid w:val="008C2842"/>
    <w:rsid w:val="008C3249"/>
    <w:rsid w:val="008C3DC5"/>
    <w:rsid w:val="008C51D3"/>
    <w:rsid w:val="008D1907"/>
    <w:rsid w:val="008D3C66"/>
    <w:rsid w:val="008D4D67"/>
    <w:rsid w:val="008D5D01"/>
    <w:rsid w:val="008D6D95"/>
    <w:rsid w:val="008D7FC6"/>
    <w:rsid w:val="008E0980"/>
    <w:rsid w:val="008E3C0C"/>
    <w:rsid w:val="008E3FF3"/>
    <w:rsid w:val="008E43EF"/>
    <w:rsid w:val="008E4492"/>
    <w:rsid w:val="008E5461"/>
    <w:rsid w:val="008E6332"/>
    <w:rsid w:val="008E6634"/>
    <w:rsid w:val="008F15D2"/>
    <w:rsid w:val="008F2385"/>
    <w:rsid w:val="008F3844"/>
    <w:rsid w:val="008F51B7"/>
    <w:rsid w:val="008F7BC3"/>
    <w:rsid w:val="00901A2B"/>
    <w:rsid w:val="00902DDF"/>
    <w:rsid w:val="00904013"/>
    <w:rsid w:val="00905403"/>
    <w:rsid w:val="00905FE1"/>
    <w:rsid w:val="00910444"/>
    <w:rsid w:val="00910677"/>
    <w:rsid w:val="00912481"/>
    <w:rsid w:val="00914903"/>
    <w:rsid w:val="00914DEE"/>
    <w:rsid w:val="00917CFF"/>
    <w:rsid w:val="0092117A"/>
    <w:rsid w:val="00923D95"/>
    <w:rsid w:val="00925328"/>
    <w:rsid w:val="009263E6"/>
    <w:rsid w:val="0093017F"/>
    <w:rsid w:val="00931604"/>
    <w:rsid w:val="0093314A"/>
    <w:rsid w:val="009332F2"/>
    <w:rsid w:val="0093412C"/>
    <w:rsid w:val="00934B75"/>
    <w:rsid w:val="00935395"/>
    <w:rsid w:val="00935500"/>
    <w:rsid w:val="00935583"/>
    <w:rsid w:val="0093782A"/>
    <w:rsid w:val="00937A28"/>
    <w:rsid w:val="00937C0A"/>
    <w:rsid w:val="00941E59"/>
    <w:rsid w:val="0094312B"/>
    <w:rsid w:val="009436E7"/>
    <w:rsid w:val="00943B97"/>
    <w:rsid w:val="00946792"/>
    <w:rsid w:val="00950F57"/>
    <w:rsid w:val="00952A1B"/>
    <w:rsid w:val="00953C88"/>
    <w:rsid w:val="00954077"/>
    <w:rsid w:val="00954C2D"/>
    <w:rsid w:val="00954E6E"/>
    <w:rsid w:val="00955FCF"/>
    <w:rsid w:val="00956431"/>
    <w:rsid w:val="009566D3"/>
    <w:rsid w:val="00957077"/>
    <w:rsid w:val="009608DF"/>
    <w:rsid w:val="009615D8"/>
    <w:rsid w:val="00961DEB"/>
    <w:rsid w:val="00962A33"/>
    <w:rsid w:val="00964630"/>
    <w:rsid w:val="00964A67"/>
    <w:rsid w:val="00965A49"/>
    <w:rsid w:val="00970764"/>
    <w:rsid w:val="00972522"/>
    <w:rsid w:val="00973221"/>
    <w:rsid w:val="00973732"/>
    <w:rsid w:val="00974159"/>
    <w:rsid w:val="00974590"/>
    <w:rsid w:val="0097475D"/>
    <w:rsid w:val="00975CC5"/>
    <w:rsid w:val="00976082"/>
    <w:rsid w:val="00980340"/>
    <w:rsid w:val="0098161C"/>
    <w:rsid w:val="0098394C"/>
    <w:rsid w:val="00984EAF"/>
    <w:rsid w:val="0098589D"/>
    <w:rsid w:val="00986DDA"/>
    <w:rsid w:val="00990198"/>
    <w:rsid w:val="00991169"/>
    <w:rsid w:val="009932E8"/>
    <w:rsid w:val="00993C53"/>
    <w:rsid w:val="00993E26"/>
    <w:rsid w:val="00993F3B"/>
    <w:rsid w:val="0099561E"/>
    <w:rsid w:val="0099658C"/>
    <w:rsid w:val="00997025"/>
    <w:rsid w:val="009978CC"/>
    <w:rsid w:val="009A103A"/>
    <w:rsid w:val="009A1A32"/>
    <w:rsid w:val="009A3937"/>
    <w:rsid w:val="009A44C3"/>
    <w:rsid w:val="009A650F"/>
    <w:rsid w:val="009A68F9"/>
    <w:rsid w:val="009A7688"/>
    <w:rsid w:val="009B0EF1"/>
    <w:rsid w:val="009B20C0"/>
    <w:rsid w:val="009B2F93"/>
    <w:rsid w:val="009B4534"/>
    <w:rsid w:val="009B50D1"/>
    <w:rsid w:val="009B6852"/>
    <w:rsid w:val="009C17F6"/>
    <w:rsid w:val="009C2760"/>
    <w:rsid w:val="009C3A0B"/>
    <w:rsid w:val="009C4F31"/>
    <w:rsid w:val="009C656C"/>
    <w:rsid w:val="009C7119"/>
    <w:rsid w:val="009C72A5"/>
    <w:rsid w:val="009D3B3D"/>
    <w:rsid w:val="009D406E"/>
    <w:rsid w:val="009D4158"/>
    <w:rsid w:val="009E0442"/>
    <w:rsid w:val="009E0499"/>
    <w:rsid w:val="009E0A39"/>
    <w:rsid w:val="009E1199"/>
    <w:rsid w:val="009E13A7"/>
    <w:rsid w:val="009E17C9"/>
    <w:rsid w:val="009E3103"/>
    <w:rsid w:val="009E48C1"/>
    <w:rsid w:val="009E5014"/>
    <w:rsid w:val="009E692D"/>
    <w:rsid w:val="009F0F44"/>
    <w:rsid w:val="009F4B2C"/>
    <w:rsid w:val="009F4E60"/>
    <w:rsid w:val="009F5E9B"/>
    <w:rsid w:val="009F7145"/>
    <w:rsid w:val="00A012A5"/>
    <w:rsid w:val="00A02577"/>
    <w:rsid w:val="00A026F5"/>
    <w:rsid w:val="00A06DBF"/>
    <w:rsid w:val="00A06EE5"/>
    <w:rsid w:val="00A10000"/>
    <w:rsid w:val="00A100FB"/>
    <w:rsid w:val="00A11154"/>
    <w:rsid w:val="00A14283"/>
    <w:rsid w:val="00A1474A"/>
    <w:rsid w:val="00A14954"/>
    <w:rsid w:val="00A1510F"/>
    <w:rsid w:val="00A1673D"/>
    <w:rsid w:val="00A168DF"/>
    <w:rsid w:val="00A17034"/>
    <w:rsid w:val="00A17A20"/>
    <w:rsid w:val="00A203C1"/>
    <w:rsid w:val="00A22A37"/>
    <w:rsid w:val="00A231F7"/>
    <w:rsid w:val="00A243B0"/>
    <w:rsid w:val="00A270CE"/>
    <w:rsid w:val="00A30E07"/>
    <w:rsid w:val="00A31951"/>
    <w:rsid w:val="00A34B58"/>
    <w:rsid w:val="00A36E53"/>
    <w:rsid w:val="00A37E38"/>
    <w:rsid w:val="00A400AE"/>
    <w:rsid w:val="00A42BC9"/>
    <w:rsid w:val="00A43FA5"/>
    <w:rsid w:val="00A47572"/>
    <w:rsid w:val="00A477EF"/>
    <w:rsid w:val="00A47FF9"/>
    <w:rsid w:val="00A51826"/>
    <w:rsid w:val="00A54B73"/>
    <w:rsid w:val="00A5530F"/>
    <w:rsid w:val="00A5703D"/>
    <w:rsid w:val="00A57709"/>
    <w:rsid w:val="00A57FB8"/>
    <w:rsid w:val="00A62109"/>
    <w:rsid w:val="00A63DE4"/>
    <w:rsid w:val="00A64C86"/>
    <w:rsid w:val="00A65FAC"/>
    <w:rsid w:val="00A7243B"/>
    <w:rsid w:val="00A74B21"/>
    <w:rsid w:val="00A75496"/>
    <w:rsid w:val="00A75631"/>
    <w:rsid w:val="00A777B2"/>
    <w:rsid w:val="00A7792C"/>
    <w:rsid w:val="00A80F9B"/>
    <w:rsid w:val="00A83ED8"/>
    <w:rsid w:val="00A85137"/>
    <w:rsid w:val="00A914DF"/>
    <w:rsid w:val="00A92FB3"/>
    <w:rsid w:val="00A93E58"/>
    <w:rsid w:val="00A94501"/>
    <w:rsid w:val="00A94DE0"/>
    <w:rsid w:val="00A95D49"/>
    <w:rsid w:val="00A960FB"/>
    <w:rsid w:val="00A96434"/>
    <w:rsid w:val="00AA0210"/>
    <w:rsid w:val="00AA0E5E"/>
    <w:rsid w:val="00AA2530"/>
    <w:rsid w:val="00AA2E69"/>
    <w:rsid w:val="00AA3D75"/>
    <w:rsid w:val="00AA590A"/>
    <w:rsid w:val="00AA59D2"/>
    <w:rsid w:val="00AA6939"/>
    <w:rsid w:val="00AA7114"/>
    <w:rsid w:val="00AA7765"/>
    <w:rsid w:val="00AB0550"/>
    <w:rsid w:val="00AB1C9D"/>
    <w:rsid w:val="00AB37F8"/>
    <w:rsid w:val="00AB4036"/>
    <w:rsid w:val="00AB57E9"/>
    <w:rsid w:val="00AB6825"/>
    <w:rsid w:val="00AB684D"/>
    <w:rsid w:val="00AB69F9"/>
    <w:rsid w:val="00AC0A2A"/>
    <w:rsid w:val="00AC1247"/>
    <w:rsid w:val="00AC1B5F"/>
    <w:rsid w:val="00AC1FEE"/>
    <w:rsid w:val="00AC230E"/>
    <w:rsid w:val="00AC256C"/>
    <w:rsid w:val="00AC3561"/>
    <w:rsid w:val="00AC36B5"/>
    <w:rsid w:val="00AC533A"/>
    <w:rsid w:val="00AD1BE7"/>
    <w:rsid w:val="00AD2405"/>
    <w:rsid w:val="00AD3378"/>
    <w:rsid w:val="00AD3A74"/>
    <w:rsid w:val="00AD4281"/>
    <w:rsid w:val="00AD490A"/>
    <w:rsid w:val="00AD5539"/>
    <w:rsid w:val="00AE2FE4"/>
    <w:rsid w:val="00AE38FF"/>
    <w:rsid w:val="00AE47C2"/>
    <w:rsid w:val="00AE6920"/>
    <w:rsid w:val="00AF2925"/>
    <w:rsid w:val="00AF3C15"/>
    <w:rsid w:val="00AF4427"/>
    <w:rsid w:val="00AF62FF"/>
    <w:rsid w:val="00AF6ECF"/>
    <w:rsid w:val="00AF6F0E"/>
    <w:rsid w:val="00B00220"/>
    <w:rsid w:val="00B0051D"/>
    <w:rsid w:val="00B0067C"/>
    <w:rsid w:val="00B007AF"/>
    <w:rsid w:val="00B00FEC"/>
    <w:rsid w:val="00B01B60"/>
    <w:rsid w:val="00B0271E"/>
    <w:rsid w:val="00B04FF8"/>
    <w:rsid w:val="00B0625B"/>
    <w:rsid w:val="00B1094D"/>
    <w:rsid w:val="00B11100"/>
    <w:rsid w:val="00B11CEE"/>
    <w:rsid w:val="00B14C01"/>
    <w:rsid w:val="00B15142"/>
    <w:rsid w:val="00B1564C"/>
    <w:rsid w:val="00B205B4"/>
    <w:rsid w:val="00B20927"/>
    <w:rsid w:val="00B20ADE"/>
    <w:rsid w:val="00B20DB5"/>
    <w:rsid w:val="00B24AC6"/>
    <w:rsid w:val="00B24B02"/>
    <w:rsid w:val="00B26712"/>
    <w:rsid w:val="00B26E74"/>
    <w:rsid w:val="00B2705D"/>
    <w:rsid w:val="00B31CA4"/>
    <w:rsid w:val="00B31E74"/>
    <w:rsid w:val="00B34278"/>
    <w:rsid w:val="00B36BB3"/>
    <w:rsid w:val="00B37F09"/>
    <w:rsid w:val="00B40C97"/>
    <w:rsid w:val="00B42B0F"/>
    <w:rsid w:val="00B43E8E"/>
    <w:rsid w:val="00B45FA1"/>
    <w:rsid w:val="00B470FA"/>
    <w:rsid w:val="00B52596"/>
    <w:rsid w:val="00B52BA4"/>
    <w:rsid w:val="00B55A89"/>
    <w:rsid w:val="00B60580"/>
    <w:rsid w:val="00B65D21"/>
    <w:rsid w:val="00B70A1E"/>
    <w:rsid w:val="00B70DD6"/>
    <w:rsid w:val="00B72954"/>
    <w:rsid w:val="00B72ECC"/>
    <w:rsid w:val="00B7395A"/>
    <w:rsid w:val="00B74E44"/>
    <w:rsid w:val="00B75A03"/>
    <w:rsid w:val="00B763EC"/>
    <w:rsid w:val="00B77ACC"/>
    <w:rsid w:val="00B873A1"/>
    <w:rsid w:val="00B87405"/>
    <w:rsid w:val="00B904C5"/>
    <w:rsid w:val="00B913B7"/>
    <w:rsid w:val="00B91B46"/>
    <w:rsid w:val="00B92565"/>
    <w:rsid w:val="00B96175"/>
    <w:rsid w:val="00BA0AFF"/>
    <w:rsid w:val="00BA1671"/>
    <w:rsid w:val="00BA1838"/>
    <w:rsid w:val="00BA1F28"/>
    <w:rsid w:val="00BA2426"/>
    <w:rsid w:val="00BA3995"/>
    <w:rsid w:val="00BA4691"/>
    <w:rsid w:val="00BA5932"/>
    <w:rsid w:val="00BA729B"/>
    <w:rsid w:val="00BA7D54"/>
    <w:rsid w:val="00BB0546"/>
    <w:rsid w:val="00BB0AD7"/>
    <w:rsid w:val="00BB75E0"/>
    <w:rsid w:val="00BC36EF"/>
    <w:rsid w:val="00BC5612"/>
    <w:rsid w:val="00BC5A6D"/>
    <w:rsid w:val="00BC5EFB"/>
    <w:rsid w:val="00BD1422"/>
    <w:rsid w:val="00BD291E"/>
    <w:rsid w:val="00BD3BED"/>
    <w:rsid w:val="00BD43C3"/>
    <w:rsid w:val="00BD5EBF"/>
    <w:rsid w:val="00BD64EC"/>
    <w:rsid w:val="00BD7412"/>
    <w:rsid w:val="00BE2B27"/>
    <w:rsid w:val="00BE3431"/>
    <w:rsid w:val="00BE708A"/>
    <w:rsid w:val="00BF0693"/>
    <w:rsid w:val="00BF2FAD"/>
    <w:rsid w:val="00BF3189"/>
    <w:rsid w:val="00BF4CEE"/>
    <w:rsid w:val="00BF5471"/>
    <w:rsid w:val="00BF56F2"/>
    <w:rsid w:val="00BF5C49"/>
    <w:rsid w:val="00BF62C3"/>
    <w:rsid w:val="00BF6743"/>
    <w:rsid w:val="00BF6E07"/>
    <w:rsid w:val="00BF7134"/>
    <w:rsid w:val="00BF7AB2"/>
    <w:rsid w:val="00C00501"/>
    <w:rsid w:val="00C01E40"/>
    <w:rsid w:val="00C034B3"/>
    <w:rsid w:val="00C068DB"/>
    <w:rsid w:val="00C07DAD"/>
    <w:rsid w:val="00C11FD8"/>
    <w:rsid w:val="00C122E5"/>
    <w:rsid w:val="00C135BB"/>
    <w:rsid w:val="00C14A9B"/>
    <w:rsid w:val="00C1507C"/>
    <w:rsid w:val="00C155EE"/>
    <w:rsid w:val="00C16FA7"/>
    <w:rsid w:val="00C178D5"/>
    <w:rsid w:val="00C21147"/>
    <w:rsid w:val="00C228B7"/>
    <w:rsid w:val="00C23AA5"/>
    <w:rsid w:val="00C23E80"/>
    <w:rsid w:val="00C24ED4"/>
    <w:rsid w:val="00C26941"/>
    <w:rsid w:val="00C26CE0"/>
    <w:rsid w:val="00C273AF"/>
    <w:rsid w:val="00C275D4"/>
    <w:rsid w:val="00C27B99"/>
    <w:rsid w:val="00C27F2E"/>
    <w:rsid w:val="00C301E4"/>
    <w:rsid w:val="00C30362"/>
    <w:rsid w:val="00C30AAD"/>
    <w:rsid w:val="00C32506"/>
    <w:rsid w:val="00C34811"/>
    <w:rsid w:val="00C35CCC"/>
    <w:rsid w:val="00C40895"/>
    <w:rsid w:val="00C42030"/>
    <w:rsid w:val="00C4271E"/>
    <w:rsid w:val="00C440CF"/>
    <w:rsid w:val="00C458B4"/>
    <w:rsid w:val="00C45F03"/>
    <w:rsid w:val="00C5019C"/>
    <w:rsid w:val="00C50366"/>
    <w:rsid w:val="00C5196D"/>
    <w:rsid w:val="00C52ECC"/>
    <w:rsid w:val="00C5341C"/>
    <w:rsid w:val="00C544A5"/>
    <w:rsid w:val="00C54AE3"/>
    <w:rsid w:val="00C61CB8"/>
    <w:rsid w:val="00C6213F"/>
    <w:rsid w:val="00C6395A"/>
    <w:rsid w:val="00C70A0E"/>
    <w:rsid w:val="00C725E5"/>
    <w:rsid w:val="00C72BE2"/>
    <w:rsid w:val="00C742F7"/>
    <w:rsid w:val="00C74C8E"/>
    <w:rsid w:val="00C769C0"/>
    <w:rsid w:val="00C77788"/>
    <w:rsid w:val="00C779D4"/>
    <w:rsid w:val="00C80B5C"/>
    <w:rsid w:val="00C81174"/>
    <w:rsid w:val="00C8241E"/>
    <w:rsid w:val="00C8619D"/>
    <w:rsid w:val="00C8691F"/>
    <w:rsid w:val="00C86AA2"/>
    <w:rsid w:val="00C876A3"/>
    <w:rsid w:val="00C91543"/>
    <w:rsid w:val="00C91737"/>
    <w:rsid w:val="00C92344"/>
    <w:rsid w:val="00C939C5"/>
    <w:rsid w:val="00CA184E"/>
    <w:rsid w:val="00CA2641"/>
    <w:rsid w:val="00CA2B05"/>
    <w:rsid w:val="00CA2DD7"/>
    <w:rsid w:val="00CA311B"/>
    <w:rsid w:val="00CA5DFD"/>
    <w:rsid w:val="00CA5E89"/>
    <w:rsid w:val="00CA5F8E"/>
    <w:rsid w:val="00CA6DC5"/>
    <w:rsid w:val="00CA762C"/>
    <w:rsid w:val="00CA7BB1"/>
    <w:rsid w:val="00CA7E64"/>
    <w:rsid w:val="00CB02C3"/>
    <w:rsid w:val="00CB19EB"/>
    <w:rsid w:val="00CB1FB7"/>
    <w:rsid w:val="00CB3AD0"/>
    <w:rsid w:val="00CB43A0"/>
    <w:rsid w:val="00CB4A08"/>
    <w:rsid w:val="00CB532C"/>
    <w:rsid w:val="00CB57E7"/>
    <w:rsid w:val="00CB7B3A"/>
    <w:rsid w:val="00CC0E12"/>
    <w:rsid w:val="00CC1734"/>
    <w:rsid w:val="00CC1FA6"/>
    <w:rsid w:val="00CC2989"/>
    <w:rsid w:val="00CC38F3"/>
    <w:rsid w:val="00CC3F6B"/>
    <w:rsid w:val="00CC4FAA"/>
    <w:rsid w:val="00CC6F2F"/>
    <w:rsid w:val="00CC7D3B"/>
    <w:rsid w:val="00CD1991"/>
    <w:rsid w:val="00CD391D"/>
    <w:rsid w:val="00CD3C9C"/>
    <w:rsid w:val="00CD3ECD"/>
    <w:rsid w:val="00CD40EC"/>
    <w:rsid w:val="00CD4DC7"/>
    <w:rsid w:val="00CD6A87"/>
    <w:rsid w:val="00CE057E"/>
    <w:rsid w:val="00CE1AD9"/>
    <w:rsid w:val="00CE3A66"/>
    <w:rsid w:val="00CE4BE3"/>
    <w:rsid w:val="00CE534E"/>
    <w:rsid w:val="00CE655E"/>
    <w:rsid w:val="00CF09F7"/>
    <w:rsid w:val="00CF1300"/>
    <w:rsid w:val="00CF18AA"/>
    <w:rsid w:val="00CF2BFE"/>
    <w:rsid w:val="00CF547B"/>
    <w:rsid w:val="00CF62CA"/>
    <w:rsid w:val="00CF6E46"/>
    <w:rsid w:val="00D00162"/>
    <w:rsid w:val="00D00926"/>
    <w:rsid w:val="00D00B25"/>
    <w:rsid w:val="00D015F7"/>
    <w:rsid w:val="00D01D0B"/>
    <w:rsid w:val="00D02385"/>
    <w:rsid w:val="00D02C65"/>
    <w:rsid w:val="00D05FAF"/>
    <w:rsid w:val="00D06C8B"/>
    <w:rsid w:val="00D1018F"/>
    <w:rsid w:val="00D107E2"/>
    <w:rsid w:val="00D11DEF"/>
    <w:rsid w:val="00D12E84"/>
    <w:rsid w:val="00D13117"/>
    <w:rsid w:val="00D15F89"/>
    <w:rsid w:val="00D16288"/>
    <w:rsid w:val="00D21197"/>
    <w:rsid w:val="00D239B4"/>
    <w:rsid w:val="00D2451E"/>
    <w:rsid w:val="00D25136"/>
    <w:rsid w:val="00D25444"/>
    <w:rsid w:val="00D258A8"/>
    <w:rsid w:val="00D27CFB"/>
    <w:rsid w:val="00D32559"/>
    <w:rsid w:val="00D3336C"/>
    <w:rsid w:val="00D34169"/>
    <w:rsid w:val="00D35AA7"/>
    <w:rsid w:val="00D4191F"/>
    <w:rsid w:val="00D427F7"/>
    <w:rsid w:val="00D445CE"/>
    <w:rsid w:val="00D452D8"/>
    <w:rsid w:val="00D46BAD"/>
    <w:rsid w:val="00D52D2B"/>
    <w:rsid w:val="00D52DE5"/>
    <w:rsid w:val="00D54619"/>
    <w:rsid w:val="00D556FF"/>
    <w:rsid w:val="00D55F87"/>
    <w:rsid w:val="00D56939"/>
    <w:rsid w:val="00D56947"/>
    <w:rsid w:val="00D57692"/>
    <w:rsid w:val="00D60EA2"/>
    <w:rsid w:val="00D612AF"/>
    <w:rsid w:val="00D62B8A"/>
    <w:rsid w:val="00D62D13"/>
    <w:rsid w:val="00D63785"/>
    <w:rsid w:val="00D66575"/>
    <w:rsid w:val="00D70C8C"/>
    <w:rsid w:val="00D71CC2"/>
    <w:rsid w:val="00D736CB"/>
    <w:rsid w:val="00D7376E"/>
    <w:rsid w:val="00D739A2"/>
    <w:rsid w:val="00D7401B"/>
    <w:rsid w:val="00D74F72"/>
    <w:rsid w:val="00D80B71"/>
    <w:rsid w:val="00D8111F"/>
    <w:rsid w:val="00D822D0"/>
    <w:rsid w:val="00D83580"/>
    <w:rsid w:val="00D83B14"/>
    <w:rsid w:val="00D83DF6"/>
    <w:rsid w:val="00D84A0B"/>
    <w:rsid w:val="00D84BC6"/>
    <w:rsid w:val="00D85CFD"/>
    <w:rsid w:val="00D874ED"/>
    <w:rsid w:val="00D91B67"/>
    <w:rsid w:val="00D91FF0"/>
    <w:rsid w:val="00D9336D"/>
    <w:rsid w:val="00D936C4"/>
    <w:rsid w:val="00D93FE7"/>
    <w:rsid w:val="00D94107"/>
    <w:rsid w:val="00D96076"/>
    <w:rsid w:val="00D97081"/>
    <w:rsid w:val="00DA1F31"/>
    <w:rsid w:val="00DA3002"/>
    <w:rsid w:val="00DA3539"/>
    <w:rsid w:val="00DA53D8"/>
    <w:rsid w:val="00DA78DB"/>
    <w:rsid w:val="00DA7EEB"/>
    <w:rsid w:val="00DB17CC"/>
    <w:rsid w:val="00DB1ED2"/>
    <w:rsid w:val="00DB2CE5"/>
    <w:rsid w:val="00DB357F"/>
    <w:rsid w:val="00DB54ED"/>
    <w:rsid w:val="00DB66AD"/>
    <w:rsid w:val="00DB6BC2"/>
    <w:rsid w:val="00DC0D01"/>
    <w:rsid w:val="00DC1665"/>
    <w:rsid w:val="00DC4281"/>
    <w:rsid w:val="00DC4362"/>
    <w:rsid w:val="00DC44B6"/>
    <w:rsid w:val="00DC5105"/>
    <w:rsid w:val="00DC7984"/>
    <w:rsid w:val="00DD0E0C"/>
    <w:rsid w:val="00DD10C5"/>
    <w:rsid w:val="00DD3396"/>
    <w:rsid w:val="00DD64EB"/>
    <w:rsid w:val="00DD6D83"/>
    <w:rsid w:val="00DD6E9D"/>
    <w:rsid w:val="00DD7E9A"/>
    <w:rsid w:val="00DE0EBC"/>
    <w:rsid w:val="00DE157C"/>
    <w:rsid w:val="00DE2908"/>
    <w:rsid w:val="00DE3C37"/>
    <w:rsid w:val="00DE56DA"/>
    <w:rsid w:val="00DE695E"/>
    <w:rsid w:val="00DE7B32"/>
    <w:rsid w:val="00DF00E9"/>
    <w:rsid w:val="00DF293D"/>
    <w:rsid w:val="00DF3523"/>
    <w:rsid w:val="00DF513E"/>
    <w:rsid w:val="00DF55E4"/>
    <w:rsid w:val="00DF6BDB"/>
    <w:rsid w:val="00DF731B"/>
    <w:rsid w:val="00DF77F5"/>
    <w:rsid w:val="00E00264"/>
    <w:rsid w:val="00E00BE1"/>
    <w:rsid w:val="00E0242A"/>
    <w:rsid w:val="00E028AD"/>
    <w:rsid w:val="00E05A7D"/>
    <w:rsid w:val="00E06299"/>
    <w:rsid w:val="00E06328"/>
    <w:rsid w:val="00E10546"/>
    <w:rsid w:val="00E12BD9"/>
    <w:rsid w:val="00E15981"/>
    <w:rsid w:val="00E15D0F"/>
    <w:rsid w:val="00E15D8A"/>
    <w:rsid w:val="00E15E63"/>
    <w:rsid w:val="00E2051E"/>
    <w:rsid w:val="00E20A53"/>
    <w:rsid w:val="00E22526"/>
    <w:rsid w:val="00E244FE"/>
    <w:rsid w:val="00E25034"/>
    <w:rsid w:val="00E25872"/>
    <w:rsid w:val="00E26234"/>
    <w:rsid w:val="00E26813"/>
    <w:rsid w:val="00E26D32"/>
    <w:rsid w:val="00E308A5"/>
    <w:rsid w:val="00E30938"/>
    <w:rsid w:val="00E31C68"/>
    <w:rsid w:val="00E33DC2"/>
    <w:rsid w:val="00E33F07"/>
    <w:rsid w:val="00E34CD1"/>
    <w:rsid w:val="00E37216"/>
    <w:rsid w:val="00E3736B"/>
    <w:rsid w:val="00E37A99"/>
    <w:rsid w:val="00E409AF"/>
    <w:rsid w:val="00E42135"/>
    <w:rsid w:val="00E42935"/>
    <w:rsid w:val="00E442E6"/>
    <w:rsid w:val="00E448A4"/>
    <w:rsid w:val="00E45DC9"/>
    <w:rsid w:val="00E469BB"/>
    <w:rsid w:val="00E5066C"/>
    <w:rsid w:val="00E51209"/>
    <w:rsid w:val="00E53E66"/>
    <w:rsid w:val="00E571DD"/>
    <w:rsid w:val="00E5740B"/>
    <w:rsid w:val="00E6077C"/>
    <w:rsid w:val="00E617A6"/>
    <w:rsid w:val="00E61BB7"/>
    <w:rsid w:val="00E63140"/>
    <w:rsid w:val="00E63F97"/>
    <w:rsid w:val="00E641F4"/>
    <w:rsid w:val="00E6459B"/>
    <w:rsid w:val="00E647B6"/>
    <w:rsid w:val="00E650BA"/>
    <w:rsid w:val="00E66060"/>
    <w:rsid w:val="00E67030"/>
    <w:rsid w:val="00E67539"/>
    <w:rsid w:val="00E675AE"/>
    <w:rsid w:val="00E70684"/>
    <w:rsid w:val="00E72B5E"/>
    <w:rsid w:val="00E74816"/>
    <w:rsid w:val="00E7622A"/>
    <w:rsid w:val="00E80BD3"/>
    <w:rsid w:val="00E82FD3"/>
    <w:rsid w:val="00E831FA"/>
    <w:rsid w:val="00E83748"/>
    <w:rsid w:val="00E83C97"/>
    <w:rsid w:val="00E83E9A"/>
    <w:rsid w:val="00E84334"/>
    <w:rsid w:val="00E85961"/>
    <w:rsid w:val="00E85AC9"/>
    <w:rsid w:val="00E87DF6"/>
    <w:rsid w:val="00E93C1C"/>
    <w:rsid w:val="00E9697B"/>
    <w:rsid w:val="00E96D3A"/>
    <w:rsid w:val="00E970B6"/>
    <w:rsid w:val="00E97ADD"/>
    <w:rsid w:val="00EA0249"/>
    <w:rsid w:val="00EA20C6"/>
    <w:rsid w:val="00EA419C"/>
    <w:rsid w:val="00EA451D"/>
    <w:rsid w:val="00EA673E"/>
    <w:rsid w:val="00EA69FF"/>
    <w:rsid w:val="00EB0166"/>
    <w:rsid w:val="00EB1755"/>
    <w:rsid w:val="00EB3EED"/>
    <w:rsid w:val="00EB3FB8"/>
    <w:rsid w:val="00EB614E"/>
    <w:rsid w:val="00EB645D"/>
    <w:rsid w:val="00EB67B3"/>
    <w:rsid w:val="00EC019B"/>
    <w:rsid w:val="00EC0B54"/>
    <w:rsid w:val="00EC1A80"/>
    <w:rsid w:val="00EC2506"/>
    <w:rsid w:val="00EC313C"/>
    <w:rsid w:val="00EC3CED"/>
    <w:rsid w:val="00EC4528"/>
    <w:rsid w:val="00EC5A7B"/>
    <w:rsid w:val="00EC5F25"/>
    <w:rsid w:val="00EC6192"/>
    <w:rsid w:val="00EC63D8"/>
    <w:rsid w:val="00EC641A"/>
    <w:rsid w:val="00EC678E"/>
    <w:rsid w:val="00EC6AB0"/>
    <w:rsid w:val="00ED0259"/>
    <w:rsid w:val="00ED18E5"/>
    <w:rsid w:val="00ED1BB6"/>
    <w:rsid w:val="00ED407E"/>
    <w:rsid w:val="00EE0479"/>
    <w:rsid w:val="00EE0694"/>
    <w:rsid w:val="00EE1C15"/>
    <w:rsid w:val="00EE2072"/>
    <w:rsid w:val="00EE20FA"/>
    <w:rsid w:val="00EE25D6"/>
    <w:rsid w:val="00EE56A1"/>
    <w:rsid w:val="00EE5A36"/>
    <w:rsid w:val="00EF10CB"/>
    <w:rsid w:val="00EF1AD5"/>
    <w:rsid w:val="00EF505D"/>
    <w:rsid w:val="00EF77BD"/>
    <w:rsid w:val="00F008EA"/>
    <w:rsid w:val="00F0206D"/>
    <w:rsid w:val="00F02250"/>
    <w:rsid w:val="00F02D31"/>
    <w:rsid w:val="00F02FC8"/>
    <w:rsid w:val="00F06B46"/>
    <w:rsid w:val="00F0719B"/>
    <w:rsid w:val="00F11696"/>
    <w:rsid w:val="00F11A38"/>
    <w:rsid w:val="00F11E45"/>
    <w:rsid w:val="00F12551"/>
    <w:rsid w:val="00F15165"/>
    <w:rsid w:val="00F17C19"/>
    <w:rsid w:val="00F2249E"/>
    <w:rsid w:val="00F23861"/>
    <w:rsid w:val="00F2515F"/>
    <w:rsid w:val="00F2585D"/>
    <w:rsid w:val="00F26C7F"/>
    <w:rsid w:val="00F30DCD"/>
    <w:rsid w:val="00F32512"/>
    <w:rsid w:val="00F35CD4"/>
    <w:rsid w:val="00F363B2"/>
    <w:rsid w:val="00F36DF2"/>
    <w:rsid w:val="00F416D1"/>
    <w:rsid w:val="00F41873"/>
    <w:rsid w:val="00F41DA5"/>
    <w:rsid w:val="00F4281F"/>
    <w:rsid w:val="00F4357B"/>
    <w:rsid w:val="00F44945"/>
    <w:rsid w:val="00F45CDF"/>
    <w:rsid w:val="00F472E2"/>
    <w:rsid w:val="00F47491"/>
    <w:rsid w:val="00F47C6A"/>
    <w:rsid w:val="00F47F99"/>
    <w:rsid w:val="00F50388"/>
    <w:rsid w:val="00F51276"/>
    <w:rsid w:val="00F531AC"/>
    <w:rsid w:val="00F546D6"/>
    <w:rsid w:val="00F568F3"/>
    <w:rsid w:val="00F56B9A"/>
    <w:rsid w:val="00F56ED3"/>
    <w:rsid w:val="00F60160"/>
    <w:rsid w:val="00F61825"/>
    <w:rsid w:val="00F619E3"/>
    <w:rsid w:val="00F64A41"/>
    <w:rsid w:val="00F64CB6"/>
    <w:rsid w:val="00F67AC9"/>
    <w:rsid w:val="00F70E03"/>
    <w:rsid w:val="00F72367"/>
    <w:rsid w:val="00F7256B"/>
    <w:rsid w:val="00F7269D"/>
    <w:rsid w:val="00F76D34"/>
    <w:rsid w:val="00F76E1B"/>
    <w:rsid w:val="00F80D3A"/>
    <w:rsid w:val="00F81BE3"/>
    <w:rsid w:val="00F83D50"/>
    <w:rsid w:val="00F84E41"/>
    <w:rsid w:val="00F85A68"/>
    <w:rsid w:val="00F85F03"/>
    <w:rsid w:val="00F87650"/>
    <w:rsid w:val="00F92B0D"/>
    <w:rsid w:val="00F93630"/>
    <w:rsid w:val="00F93F81"/>
    <w:rsid w:val="00F95C1D"/>
    <w:rsid w:val="00F95FB0"/>
    <w:rsid w:val="00F96F74"/>
    <w:rsid w:val="00FA0100"/>
    <w:rsid w:val="00FA02A6"/>
    <w:rsid w:val="00FA0303"/>
    <w:rsid w:val="00FA0D76"/>
    <w:rsid w:val="00FA1FF0"/>
    <w:rsid w:val="00FA22A7"/>
    <w:rsid w:val="00FA24CC"/>
    <w:rsid w:val="00FA36E9"/>
    <w:rsid w:val="00FA3F98"/>
    <w:rsid w:val="00FA4514"/>
    <w:rsid w:val="00FA5F8C"/>
    <w:rsid w:val="00FA684C"/>
    <w:rsid w:val="00FA7387"/>
    <w:rsid w:val="00FB0372"/>
    <w:rsid w:val="00FB089D"/>
    <w:rsid w:val="00FB0E07"/>
    <w:rsid w:val="00FB45D0"/>
    <w:rsid w:val="00FB474A"/>
    <w:rsid w:val="00FB49C6"/>
    <w:rsid w:val="00FB6873"/>
    <w:rsid w:val="00FB6D76"/>
    <w:rsid w:val="00FB7890"/>
    <w:rsid w:val="00FB7B0D"/>
    <w:rsid w:val="00FC0785"/>
    <w:rsid w:val="00FC2EB7"/>
    <w:rsid w:val="00FC313B"/>
    <w:rsid w:val="00FC3E6A"/>
    <w:rsid w:val="00FC4D28"/>
    <w:rsid w:val="00FC5BDC"/>
    <w:rsid w:val="00FC696B"/>
    <w:rsid w:val="00FC6DD7"/>
    <w:rsid w:val="00FD0019"/>
    <w:rsid w:val="00FD05D4"/>
    <w:rsid w:val="00FD134A"/>
    <w:rsid w:val="00FD22AB"/>
    <w:rsid w:val="00FD23FA"/>
    <w:rsid w:val="00FD2D24"/>
    <w:rsid w:val="00FD370A"/>
    <w:rsid w:val="00FD51B4"/>
    <w:rsid w:val="00FD6A2D"/>
    <w:rsid w:val="00FD7605"/>
    <w:rsid w:val="00FE054D"/>
    <w:rsid w:val="00FE34DB"/>
    <w:rsid w:val="00FE5D54"/>
    <w:rsid w:val="00FE636E"/>
    <w:rsid w:val="00FE7312"/>
    <w:rsid w:val="00FF0E1D"/>
    <w:rsid w:val="00FF2F0E"/>
    <w:rsid w:val="00FF7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81A4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181D"/>
    <w:pPr>
      <w:spacing w:after="120" w:line="240" w:lineRule="auto"/>
      <w:jc w:val="both"/>
    </w:pPr>
    <w:rPr>
      <w:rFonts w:ascii="Verdana" w:hAnsi="Verdana" w:cs="Arial"/>
      <w:szCs w:val="24"/>
      <w:lang w:val="sl-SI"/>
    </w:rPr>
  </w:style>
  <w:style w:type="paragraph" w:styleId="Naslov1">
    <w:name w:val="heading 1"/>
    <w:basedOn w:val="Navaden"/>
    <w:next w:val="Navaden"/>
    <w:link w:val="Naslov1Znak"/>
    <w:uiPriority w:val="9"/>
    <w:qFormat/>
    <w:rsid w:val="009B50D1"/>
    <w:pPr>
      <w:keepNext/>
      <w:keepLines/>
      <w:numPr>
        <w:numId w:val="1"/>
      </w:numPr>
      <w:spacing w:before="240" w:after="240"/>
      <w:ind w:left="567" w:hanging="567"/>
      <w:jc w:val="left"/>
      <w:outlineLvl w:val="0"/>
    </w:pPr>
    <w:rPr>
      <w:rFonts w:eastAsiaTheme="majorEastAsia" w:cstheme="majorBidi"/>
      <w:color w:val="000000" w:themeColor="text1"/>
      <w:sz w:val="28"/>
      <w:szCs w:val="28"/>
    </w:rPr>
  </w:style>
  <w:style w:type="paragraph" w:styleId="Naslov2">
    <w:name w:val="heading 2"/>
    <w:basedOn w:val="Navaden"/>
    <w:next w:val="Navaden"/>
    <w:link w:val="Naslov2Znak"/>
    <w:uiPriority w:val="9"/>
    <w:unhideWhenUsed/>
    <w:qFormat/>
    <w:rsid w:val="005151FD"/>
    <w:pPr>
      <w:keepNext/>
      <w:keepLines/>
      <w:spacing w:before="220" w:after="220"/>
      <w:jc w:val="left"/>
      <w:outlineLvl w:val="1"/>
    </w:pPr>
    <w:rPr>
      <w:rFonts w:eastAsiaTheme="majorEastAsia" w:cstheme="majorBidi"/>
      <w:color w:val="000000" w:themeColor="text1"/>
      <w:sz w:val="26"/>
      <w:szCs w:val="26"/>
    </w:rPr>
  </w:style>
  <w:style w:type="paragraph" w:styleId="Naslov3">
    <w:name w:val="heading 3"/>
    <w:basedOn w:val="Navaden"/>
    <w:next w:val="Navaden"/>
    <w:link w:val="Naslov3Znak"/>
    <w:uiPriority w:val="9"/>
    <w:unhideWhenUsed/>
    <w:qFormat/>
    <w:rsid w:val="003E2320"/>
    <w:pPr>
      <w:keepNext/>
      <w:keepLines/>
      <w:spacing w:before="40" w:after="0"/>
      <w:outlineLvl w:val="2"/>
    </w:pPr>
    <w:rPr>
      <w:rFonts w:eastAsiaTheme="majorEastAsia" w:cstheme="majorBidi"/>
      <w:b/>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B2652"/>
    <w:pPr>
      <w:tabs>
        <w:tab w:val="center" w:pos="4703"/>
        <w:tab w:val="right" w:pos="9406"/>
      </w:tabs>
      <w:spacing w:after="0"/>
    </w:pPr>
  </w:style>
  <w:style w:type="character" w:customStyle="1" w:styleId="GlavaZnak">
    <w:name w:val="Glava Znak"/>
    <w:basedOn w:val="Privzetapisavaodstavka"/>
    <w:link w:val="Glava"/>
    <w:uiPriority w:val="99"/>
    <w:rsid w:val="003B2652"/>
  </w:style>
  <w:style w:type="paragraph" w:styleId="Noga">
    <w:name w:val="footer"/>
    <w:basedOn w:val="Navaden"/>
    <w:link w:val="NogaZnak"/>
    <w:uiPriority w:val="99"/>
    <w:unhideWhenUsed/>
    <w:rsid w:val="003B2652"/>
    <w:pPr>
      <w:tabs>
        <w:tab w:val="center" w:pos="4703"/>
        <w:tab w:val="right" w:pos="9406"/>
      </w:tabs>
      <w:spacing w:after="0"/>
    </w:pPr>
  </w:style>
  <w:style w:type="character" w:customStyle="1" w:styleId="NogaZnak">
    <w:name w:val="Noga Znak"/>
    <w:basedOn w:val="Privzetapisavaodstavka"/>
    <w:link w:val="Noga"/>
    <w:uiPriority w:val="99"/>
    <w:rsid w:val="003B2652"/>
  </w:style>
  <w:style w:type="character" w:styleId="Besedilooznabemesta">
    <w:name w:val="Placeholder Text"/>
    <w:basedOn w:val="Privzetapisavaodstavka"/>
    <w:uiPriority w:val="99"/>
    <w:semiHidden/>
    <w:rsid w:val="003B2652"/>
    <w:rPr>
      <w:color w:val="808080"/>
    </w:rPr>
  </w:style>
  <w:style w:type="table" w:styleId="Tabelamrea">
    <w:name w:val="Table Grid"/>
    <w:basedOn w:val="Navadnatabela"/>
    <w:uiPriority w:val="39"/>
    <w:rsid w:val="003B2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B50D1"/>
    <w:rPr>
      <w:rFonts w:ascii="Verdana" w:eastAsiaTheme="majorEastAsia" w:hAnsi="Verdana" w:cstheme="majorBidi"/>
      <w:color w:val="000000" w:themeColor="text1"/>
      <w:sz w:val="28"/>
      <w:szCs w:val="28"/>
      <w:lang w:val="sl-SI"/>
    </w:rPr>
  </w:style>
  <w:style w:type="paragraph" w:styleId="NaslovTOC">
    <w:name w:val="TOC Heading"/>
    <w:basedOn w:val="Naslov1"/>
    <w:next w:val="Navaden"/>
    <w:uiPriority w:val="39"/>
    <w:unhideWhenUsed/>
    <w:qFormat/>
    <w:rsid w:val="008B63C1"/>
    <w:pPr>
      <w:spacing w:line="259" w:lineRule="auto"/>
      <w:outlineLvl w:val="9"/>
    </w:pPr>
    <w:rPr>
      <w:rFonts w:asciiTheme="majorHAnsi" w:hAnsiTheme="majorHAnsi"/>
      <w:color w:val="2E74B5" w:themeColor="accent1" w:themeShade="BF"/>
      <w:sz w:val="32"/>
      <w:szCs w:val="32"/>
      <w:lang w:val="en-US"/>
    </w:rPr>
  </w:style>
  <w:style w:type="paragraph" w:styleId="Kazalovsebine1">
    <w:name w:val="toc 1"/>
    <w:basedOn w:val="Navaden"/>
    <w:next w:val="Navaden"/>
    <w:autoRedefine/>
    <w:uiPriority w:val="39"/>
    <w:unhideWhenUsed/>
    <w:rsid w:val="008B63C1"/>
    <w:pPr>
      <w:spacing w:after="100"/>
    </w:pPr>
  </w:style>
  <w:style w:type="character" w:styleId="Hiperpovezava">
    <w:name w:val="Hyperlink"/>
    <w:basedOn w:val="Privzetapisavaodstavka"/>
    <w:uiPriority w:val="99"/>
    <w:unhideWhenUsed/>
    <w:rsid w:val="008B63C1"/>
    <w:rPr>
      <w:color w:val="0563C1" w:themeColor="hyperlink"/>
      <w:u w:val="single"/>
    </w:rPr>
  </w:style>
  <w:style w:type="paragraph" w:styleId="Odstavekseznama">
    <w:name w:val="List Paragraph"/>
    <w:basedOn w:val="Navaden"/>
    <w:link w:val="OdstavekseznamaZnak"/>
    <w:uiPriority w:val="34"/>
    <w:qFormat/>
    <w:rsid w:val="00597909"/>
    <w:pPr>
      <w:ind w:left="720"/>
      <w:contextualSpacing/>
    </w:pPr>
  </w:style>
  <w:style w:type="character" w:customStyle="1" w:styleId="Naslov2Znak">
    <w:name w:val="Naslov 2 Znak"/>
    <w:basedOn w:val="Privzetapisavaodstavka"/>
    <w:link w:val="Naslov2"/>
    <w:uiPriority w:val="9"/>
    <w:rsid w:val="005151FD"/>
    <w:rPr>
      <w:rFonts w:ascii="Verdana" w:eastAsiaTheme="majorEastAsia" w:hAnsi="Verdana" w:cstheme="majorBidi"/>
      <w:color w:val="000000" w:themeColor="text1"/>
      <w:sz w:val="26"/>
      <w:szCs w:val="26"/>
      <w:lang w:val="sl-SI"/>
    </w:rPr>
  </w:style>
  <w:style w:type="paragraph" w:styleId="Kazalovsebine2">
    <w:name w:val="toc 2"/>
    <w:basedOn w:val="Navaden"/>
    <w:next w:val="Navaden"/>
    <w:autoRedefine/>
    <w:uiPriority w:val="39"/>
    <w:unhideWhenUsed/>
    <w:rsid w:val="00E05A7D"/>
    <w:pPr>
      <w:spacing w:after="100"/>
      <w:ind w:left="220"/>
    </w:pPr>
  </w:style>
  <w:style w:type="paragraph" w:styleId="Besedilooblaka">
    <w:name w:val="Balloon Text"/>
    <w:basedOn w:val="Navaden"/>
    <w:link w:val="BesedilooblakaZnak"/>
    <w:uiPriority w:val="99"/>
    <w:semiHidden/>
    <w:unhideWhenUsed/>
    <w:rsid w:val="00D83B1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3B14"/>
    <w:rPr>
      <w:rFonts w:ascii="Segoe UI" w:hAnsi="Segoe UI" w:cs="Segoe UI"/>
      <w:sz w:val="18"/>
      <w:szCs w:val="18"/>
      <w:lang w:val="sl-SI"/>
    </w:rPr>
  </w:style>
  <w:style w:type="character" w:styleId="Pripombasklic">
    <w:name w:val="annotation reference"/>
    <w:basedOn w:val="Privzetapisavaodstavka"/>
    <w:uiPriority w:val="99"/>
    <w:semiHidden/>
    <w:unhideWhenUsed/>
    <w:rsid w:val="00887E17"/>
    <w:rPr>
      <w:sz w:val="16"/>
      <w:szCs w:val="16"/>
    </w:rPr>
  </w:style>
  <w:style w:type="paragraph" w:styleId="Pripombabesedilo">
    <w:name w:val="annotation text"/>
    <w:basedOn w:val="Navaden"/>
    <w:link w:val="PripombabesediloZnak"/>
    <w:uiPriority w:val="99"/>
    <w:semiHidden/>
    <w:unhideWhenUsed/>
    <w:rsid w:val="00887E17"/>
    <w:rPr>
      <w:sz w:val="20"/>
      <w:szCs w:val="20"/>
    </w:rPr>
  </w:style>
  <w:style w:type="character" w:customStyle="1" w:styleId="PripombabesediloZnak">
    <w:name w:val="Pripomba – besedilo Znak"/>
    <w:basedOn w:val="Privzetapisavaodstavka"/>
    <w:link w:val="Pripombabesedilo"/>
    <w:uiPriority w:val="99"/>
    <w:semiHidden/>
    <w:rsid w:val="00887E17"/>
    <w:rPr>
      <w:rFonts w:ascii="Verdana" w:hAnsi="Verdana" w:cs="Arial"/>
      <w:sz w:val="20"/>
      <w:szCs w:val="20"/>
      <w:lang w:val="sl-SI"/>
    </w:rPr>
  </w:style>
  <w:style w:type="paragraph" w:styleId="Zadevapripombe">
    <w:name w:val="annotation subject"/>
    <w:basedOn w:val="Pripombabesedilo"/>
    <w:next w:val="Pripombabesedilo"/>
    <w:link w:val="ZadevapripombeZnak"/>
    <w:uiPriority w:val="99"/>
    <w:semiHidden/>
    <w:unhideWhenUsed/>
    <w:rsid w:val="00887E17"/>
    <w:rPr>
      <w:b/>
      <w:bCs/>
    </w:rPr>
  </w:style>
  <w:style w:type="character" w:customStyle="1" w:styleId="ZadevapripombeZnak">
    <w:name w:val="Zadeva pripombe Znak"/>
    <w:basedOn w:val="PripombabesediloZnak"/>
    <w:link w:val="Zadevapripombe"/>
    <w:uiPriority w:val="99"/>
    <w:semiHidden/>
    <w:rsid w:val="00887E17"/>
    <w:rPr>
      <w:rFonts w:ascii="Verdana" w:hAnsi="Verdana" w:cs="Arial"/>
      <w:b/>
      <w:bCs/>
      <w:sz w:val="20"/>
      <w:szCs w:val="20"/>
      <w:lang w:val="sl-SI"/>
    </w:rPr>
  </w:style>
  <w:style w:type="paragraph" w:styleId="Revizija">
    <w:name w:val="Revision"/>
    <w:hidden/>
    <w:uiPriority w:val="99"/>
    <w:semiHidden/>
    <w:rsid w:val="00284FB8"/>
    <w:pPr>
      <w:spacing w:after="0" w:line="240" w:lineRule="auto"/>
    </w:pPr>
    <w:rPr>
      <w:rFonts w:ascii="Verdana" w:hAnsi="Verdana" w:cs="Arial"/>
      <w:szCs w:val="24"/>
      <w:lang w:val="sl-SI"/>
    </w:rPr>
  </w:style>
  <w:style w:type="character" w:customStyle="1" w:styleId="Naslov3Znak">
    <w:name w:val="Naslov 3 Znak"/>
    <w:basedOn w:val="Privzetapisavaodstavka"/>
    <w:link w:val="Naslov3"/>
    <w:uiPriority w:val="9"/>
    <w:rsid w:val="003E2320"/>
    <w:rPr>
      <w:rFonts w:ascii="Verdana" w:eastAsiaTheme="majorEastAsia" w:hAnsi="Verdana" w:cstheme="majorBidi"/>
      <w:b/>
      <w:color w:val="1F4D78" w:themeColor="accent1" w:themeShade="7F"/>
      <w:szCs w:val="24"/>
      <w:lang w:val="sl-SI"/>
    </w:rPr>
  </w:style>
  <w:style w:type="paragraph" w:styleId="Kazalovsebine3">
    <w:name w:val="toc 3"/>
    <w:basedOn w:val="Navaden"/>
    <w:next w:val="Navaden"/>
    <w:autoRedefine/>
    <w:uiPriority w:val="39"/>
    <w:unhideWhenUsed/>
    <w:rsid w:val="003554B5"/>
    <w:pPr>
      <w:spacing w:after="100"/>
      <w:ind w:left="440"/>
    </w:pPr>
  </w:style>
  <w:style w:type="character" w:customStyle="1" w:styleId="UnresolvedMention">
    <w:name w:val="Unresolved Mention"/>
    <w:basedOn w:val="Privzetapisavaodstavka"/>
    <w:uiPriority w:val="99"/>
    <w:semiHidden/>
    <w:unhideWhenUsed/>
    <w:rsid w:val="00DE2908"/>
    <w:rPr>
      <w:color w:val="605E5C"/>
      <w:shd w:val="clear" w:color="auto" w:fill="E1DFDD"/>
    </w:rPr>
  </w:style>
  <w:style w:type="character" w:customStyle="1" w:styleId="OdstavekseznamaZnak">
    <w:name w:val="Odstavek seznama Znak"/>
    <w:link w:val="Odstavekseznama"/>
    <w:uiPriority w:val="34"/>
    <w:locked/>
    <w:rsid w:val="00EA69FF"/>
    <w:rPr>
      <w:rFonts w:ascii="Verdana" w:hAnsi="Verdana" w:cs="Arial"/>
      <w:szCs w:val="24"/>
      <w:lang w:val="sl-SI"/>
    </w:rPr>
  </w:style>
  <w:style w:type="paragraph" w:customStyle="1" w:styleId="privzetiodstavek">
    <w:name w:val="privzetiodstavek"/>
    <w:basedOn w:val="Navaden"/>
    <w:link w:val="privzetiodstavekZnak"/>
    <w:qFormat/>
    <w:rsid w:val="00DB1ED2"/>
    <w:pPr>
      <w:spacing w:line="276" w:lineRule="auto"/>
    </w:pPr>
    <w:rPr>
      <w:rFonts w:ascii="Arial" w:hAnsi="Arial"/>
    </w:rPr>
  </w:style>
  <w:style w:type="character" w:customStyle="1" w:styleId="privzetiodstavekZnak">
    <w:name w:val="privzetiodstavek Znak"/>
    <w:basedOn w:val="Privzetapisavaodstavka"/>
    <w:link w:val="privzetiodstavek"/>
    <w:rsid w:val="00DB1ED2"/>
    <w:rPr>
      <w:rFonts w:ascii="Arial" w:hAnsi="Arial" w:cs="Arial"/>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335158">
      <w:bodyDiv w:val="1"/>
      <w:marLeft w:val="0"/>
      <w:marRight w:val="0"/>
      <w:marTop w:val="0"/>
      <w:marBottom w:val="0"/>
      <w:divBdr>
        <w:top w:val="none" w:sz="0" w:space="0" w:color="auto"/>
        <w:left w:val="none" w:sz="0" w:space="0" w:color="auto"/>
        <w:bottom w:val="none" w:sz="0" w:space="0" w:color="auto"/>
        <w:right w:val="none" w:sz="0" w:space="0" w:color="auto"/>
      </w:divBdr>
      <w:divsChild>
        <w:div w:id="655838551">
          <w:marLeft w:val="0"/>
          <w:marRight w:val="0"/>
          <w:marTop w:val="0"/>
          <w:marBottom w:val="0"/>
          <w:divBdr>
            <w:top w:val="none" w:sz="0" w:space="0" w:color="auto"/>
            <w:left w:val="none" w:sz="0" w:space="0" w:color="auto"/>
            <w:bottom w:val="none" w:sz="0" w:space="0" w:color="auto"/>
            <w:right w:val="none" w:sz="0" w:space="0" w:color="auto"/>
          </w:divBdr>
          <w:divsChild>
            <w:div w:id="206728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o.gov.si/nio/asset/dokument+genericne+tehnoloske+zahteve+gtz-74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nio.gov.si/nio/asset/smernice+mju+za+razvoj+informacijskih+resitev-76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49E63-1E67-4DB1-9A5E-CF1BD556A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5711</Words>
  <Characters>32554</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2024-07-01T09:29:00Z</dcterms:created>
  <dcterms:modified xsi:type="dcterms:W3CDTF">2024-07-01T09:29:00Z</dcterms:modified>
</cp:coreProperties>
</file>